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 xml:space="preserve">PRORROGAÇÃO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PRORROGAÇÃO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PRAZOS - PRORROGAÇÃO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5"/>
        <w:tblpPr w:leftFromText="180" w:rightFromText="180" w:vertAnchor="text" w:horzAnchor="page" w:tblpX="7963" w:tblpY="18"/>
        <w:tblOverlap w:val="never"/>
        <w:tblW w:w="2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59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 xml:space="preserve">06 MESES </w:t>
            </w:r>
          </w:p>
          <w:p>
            <w:pPr>
              <w:jc w:val="center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 xml:space="preserve">[NIPPGEC.01/2023] 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APENAS para ingressantes até dez/2022</w:t>
            </w:r>
          </w:p>
        </w:tc>
      </w:tr>
    </w:tbl>
    <w:tbl>
      <w:tblPr>
        <w:tblStyle w:val="5"/>
        <w:tblpPr w:leftFromText="180" w:rightFromText="180" w:vertAnchor="text" w:horzAnchor="page" w:tblpX="5236" w:tblpY="5"/>
        <w:tblOverlap w:val="never"/>
        <w:tblW w:w="2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18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>12 MESES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 xml:space="preserve"> [Res. 29/2022-Pandemia] APENAS para ingressantes até dez/2022</w:t>
            </w:r>
          </w:p>
        </w:tc>
      </w:tr>
    </w:tbl>
    <w:tbl>
      <w:tblPr>
        <w:tblStyle w:val="5"/>
        <w:tblpPr w:leftFromText="180" w:rightFromText="180" w:vertAnchor="text" w:horzAnchor="page" w:tblpX="3614" w:tblpY="96"/>
        <w:tblOverlap w:val="never"/>
        <w:tblW w:w="1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90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111760</wp:posOffset>
                  </wp:positionV>
                  <wp:extent cx="160020" cy="156845"/>
                  <wp:effectExtent l="0" t="0" r="11430" b="1460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>6 MESES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[Regimento interno]</w:t>
            </w:r>
          </w:p>
        </w:tc>
      </w:tr>
    </w:tbl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200" w:leftChars="-1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41910</wp:posOffset>
            </wp:positionV>
            <wp:extent cx="160020" cy="156845"/>
            <wp:effectExtent l="0" t="0" r="11430" b="146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</w:p>
    <w:p>
      <w:pPr>
        <w:ind w:left="1416" w:leftChars="0" w:firstLine="708" w:firstLineChars="0"/>
        <w:jc w:val="left"/>
        <w:rPr>
          <w:rFonts w:hint="default" w:ascii="Arial Black" w:hAnsi="Arial Black" w:cs="Arial Black"/>
          <w:sz w:val="20"/>
          <w:szCs w:val="20"/>
          <w:lang w:val="pt-BR"/>
        </w:rPr>
      </w:pPr>
    </w:p>
    <w:tbl>
      <w:tblPr>
        <w:tblStyle w:val="5"/>
        <w:tblpPr w:leftFromText="180" w:rightFromText="180" w:vertAnchor="text" w:horzAnchor="page" w:tblpX="7950" w:tblpY="218"/>
        <w:tblOverlap w:val="never"/>
        <w:tblW w:w="2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73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 xml:space="preserve">12 MESES </w:t>
            </w:r>
          </w:p>
          <w:p>
            <w:pPr>
              <w:jc w:val="center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 xml:space="preserve">[NIPPGEC.01/2023] 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APENAS para ingressantes até dez/2022</w:t>
            </w:r>
          </w:p>
        </w:tc>
      </w:tr>
    </w:tbl>
    <w:tbl>
      <w:tblPr>
        <w:tblStyle w:val="5"/>
        <w:tblpPr w:leftFromText="180" w:rightFromText="180" w:vertAnchor="text" w:horzAnchor="page" w:tblpX="5250" w:tblpY="201"/>
        <w:tblOverlap w:val="never"/>
        <w:tblW w:w="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00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 xml:space="preserve">18 MESES </w:t>
            </w:r>
          </w:p>
          <w:p>
            <w:pPr>
              <w:jc w:val="center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[Res. 29/2022-Pandemia]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APENAS para  ingressantes até dez/2022</w:t>
            </w:r>
          </w:p>
        </w:tc>
      </w:tr>
    </w:tbl>
    <w:tbl>
      <w:tblPr>
        <w:tblStyle w:val="5"/>
        <w:tblpPr w:leftFromText="180" w:rightFromText="180" w:vertAnchor="text" w:horzAnchor="page" w:tblpX="3614" w:tblpY="257"/>
        <w:tblOverlap w:val="never"/>
        <w:tblW w:w="1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50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73660</wp:posOffset>
                  </wp:positionV>
                  <wp:extent cx="160020" cy="156845"/>
                  <wp:effectExtent l="0" t="0" r="11430" b="1460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eastAsia="Times New Roman" w:cs="Arial Rounded MT Bold" w:asciiTheme="minorAscii" w:hAnsiTheme="minorAscii"/>
                <w:b/>
                <w:bCs/>
                <w:color w:val="auto"/>
                <w:sz w:val="18"/>
                <w:szCs w:val="18"/>
                <w:lang w:val="pt-BR"/>
              </w:rPr>
              <w:t xml:space="preserve">12 MESES </w:t>
            </w: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[Regimento interno]</w:t>
            </w:r>
          </w:p>
        </w:tc>
      </w:tr>
    </w:tbl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ind w:left="-200" w:leftChars="-1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79375</wp:posOffset>
            </wp:positionV>
            <wp:extent cx="160020" cy="156845"/>
            <wp:effectExtent l="0" t="0" r="11430" b="146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-1658620</wp:posOffset>
            </wp:positionH>
            <wp:positionV relativeFrom="paragraph">
              <wp:posOffset>105410</wp:posOffset>
            </wp:positionV>
            <wp:extent cx="176530" cy="173355"/>
            <wp:effectExtent l="0" t="0" r="13970" b="171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  <w:bookmarkStart w:id="0" w:name="_GoBack"/>
      <w:bookmarkEnd w:id="0"/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/>
        <w:ind w:left="0" w:leftChars="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PERÍODO [MESES]     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PERÍODO [DE XX/XX/202X A XX/XX/202X]</w:t>
      </w:r>
    </w:p>
    <w:tbl>
      <w:tblPr>
        <w:tblStyle w:val="5"/>
        <w:tblpPr w:leftFromText="180" w:rightFromText="180" w:vertAnchor="text" w:horzAnchor="page" w:tblpX="1945" w:tblpY="84"/>
        <w:tblOverlap w:val="never"/>
        <w:tblW w:w="1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0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3805" w:tblpY="67"/>
        <w:tblOverlap w:val="never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519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2"/>
          <w:szCs w:val="1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6"/>
          <w:szCs w:val="16"/>
          <w:lang w:val="pt-BR"/>
        </w:rPr>
      </w:pPr>
      <w:r>
        <w:rPr>
          <w:rFonts w:hint="default" w:ascii="Arial Black" w:hAnsi="Arial Black" w:cs="Arial Black"/>
          <w:sz w:val="16"/>
          <w:szCs w:val="16"/>
          <w:lang w:val="pt-BR"/>
        </w:rPr>
        <w:t>OBS.: O período deve ser sempre o primeiro dia do mês posterior ao prazo de conclusão, disponível no histórico, e o último dia do último mês da prorrogação (Ex.: Prazo de conclusão disponível no histórico: FEV/2023 - deseja prorrogação de 6 meses o período será de 01/03/2023 a 31/08/2023).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JUSTIFICATIVA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5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sz w:val="16"/>
          <w:szCs w:val="16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PARECER DO(A) ORIENTADOR(A)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APROVO A PRORROGAÇÃO DO(A) DISCENTE ?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5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ORIENTADOR(A)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</w:t>
      </w:r>
    </w:p>
    <w:p>
      <w:pPr>
        <w:ind w:left="-400" w:leftChars="-200" w:firstLine="0" w:firstLineChars="0"/>
        <w:jc w:val="right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[APÓS O PREENCHIMENTO, CONVERTER O ARQUIVO EM FORMATO .PDF E ENCAMINHAR PARA O E-MAIL 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begin"/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instrText xml:space="preserve"> HYPERLINK "mailto:PPGEC.ATENDIMENTOALUNOS@UFPE.BR]" </w:instrTex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separate"/>
      </w:r>
      <w:r>
        <w:rPr>
          <w:rStyle w:val="4"/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PPGEC.ATENDIMENTOALUNOS@UFPE.BR]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end"/>
      </w:r>
    </w:p>
    <w:sectPr>
      <w:pgSz w:w="11906" w:h="16838"/>
      <w:pgMar w:top="4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01451ABF"/>
    <w:rsid w:val="145D525A"/>
    <w:rsid w:val="1BB77169"/>
    <w:rsid w:val="4C633D1C"/>
    <w:rsid w:val="52CB2A3D"/>
    <w:rsid w:val="56172520"/>
    <w:rsid w:val="574B59DF"/>
    <w:rsid w:val="5A400B7B"/>
    <w:rsid w:val="65542B7B"/>
    <w:rsid w:val="6EF36DE9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7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8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1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UFPE</cp:lastModifiedBy>
  <cp:lastPrinted>2023-08-23T11:12:00Z</cp:lastPrinted>
  <dcterms:modified xsi:type="dcterms:W3CDTF">2024-02-22T11:32:14Z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53E244073D0047D1A9D201DD5E7AAAD7</vt:lpwstr>
  </property>
</Properties>
</file>