
<file path=[Content_Types].xml><?xml version="1.0" encoding="utf-8"?>
<Types xmlns="http://schemas.openxmlformats.org/package/2006/content-types"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body>
    <w:p w14:paraId="024465EE" w14:textId="77777777" w:rsidR="000D4761" w:rsidRDefault="000D4761" w:rsidP="000D4761">
      <w:pPr>
        <w:autoSpaceDE w:val="0"/>
        <w:autoSpaceDN w:val="0"/>
        <w:adjustRightInd w:val="0"/>
        <w:spacing w:after="119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</w:rPr>
      </w:pPr>
      <w:r>
        <w:rPr>
          <w:rFonts w:ascii="Calibri" w:hAnsi="Calibri" w:cs="Calibri"/>
          <w:noProof/>
          <w:lang w:eastAsia="pt-BR"/>
        </w:rPr>
        <w:drawing>
          <wp:anchor distT="0" distB="0" distL="114300" distR="114300" simplePos="0" relativeHeight="251659264" behindDoc="0" locked="0" layoutInCell="1" allowOverlap="1" wp14:anchorId="7C61DEB0" wp14:editId="51A8FEB9">
            <wp:simplePos x="0" y="0"/>
            <wp:positionH relativeFrom="column">
              <wp:posOffset>2308116</wp:posOffset>
            </wp:positionH>
            <wp:positionV relativeFrom="paragraph">
              <wp:posOffset>-118811</wp:posOffset>
            </wp:positionV>
            <wp:extent cx="938151" cy="938151"/>
            <wp:effectExtent l="0" t="0" r="0" b="0"/>
            <wp:wrapNone/>
            <wp:docPr id="1" name="Imagem 1" descr="Imagem relacionada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Imagem relacionada"/>
                    <pic:cNvPicPr>
                      <a:picLocks noChangeAspect="1" noChangeArrowheads="1"/>
                    </pic:cNvPicPr>
                  </pic:nvPicPr>
                  <pic:blipFill>
                    <a:blip r:embed="rId8" cstate="print"/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937511" cy="937511"/>
                    </a:xfrm>
                    <a:prstGeom prst="rect">
                      <a:avLst/>
                    </a:prstGeom>
                    <a:noFill/>
                    <a:ln w="9525">
                      <a:noFill/>
                      <a:miter lim="800000"/>
                      <a:headEnd/>
                      <a:tailEnd/>
                    </a:ln>
                  </pic:spPr>
                </pic:pic>
              </a:graphicData>
            </a:graphic>
          </wp:anchor>
        </w:drawing>
      </w:r>
    </w:p>
    <w:p w14:paraId="15070C04" w14:textId="77777777" w:rsidR="000D4761" w:rsidRDefault="000D4761" w:rsidP="000D4761">
      <w:pPr>
        <w:autoSpaceDE w:val="0"/>
        <w:autoSpaceDN w:val="0"/>
        <w:adjustRightInd w:val="0"/>
        <w:spacing w:after="119" w:line="240" w:lineRule="auto"/>
        <w:ind w:firstLine="709"/>
        <w:jc w:val="both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</w:rPr>
      </w:pPr>
    </w:p>
    <w:p w14:paraId="4A64C3E8" w14:textId="77777777" w:rsidR="000D4761" w:rsidRDefault="000D4761" w:rsidP="000D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</w:rPr>
      </w:pPr>
    </w:p>
    <w:p w14:paraId="16BC6C95" w14:textId="77777777" w:rsidR="000D4761" w:rsidRDefault="000D4761" w:rsidP="000D4761">
      <w:pPr>
        <w:autoSpaceDE w:val="0"/>
        <w:autoSpaceDN w:val="0"/>
        <w:adjustRightInd w:val="0"/>
        <w:spacing w:after="0" w:line="240" w:lineRule="auto"/>
        <w:jc w:val="center"/>
        <w:rPr>
          <w:rFonts w:ascii="Times New Roman" w:hAnsi="Times New Roman" w:cs="Times New Roman"/>
          <w:b/>
          <w:bCs/>
          <w:caps/>
          <w:sz w:val="24"/>
          <w:szCs w:val="24"/>
          <w:highlight w:val="white"/>
        </w:rPr>
      </w:pPr>
    </w:p>
    <w:p w14:paraId="559E46AD" w14:textId="083C3B6A" w:rsidR="000D4761" w:rsidRPr="00B5475B" w:rsidRDefault="000D4761" w:rsidP="00B5475B">
      <w:pPr>
        <w:autoSpaceDE w:val="0"/>
        <w:autoSpaceDN w:val="0"/>
        <w:adjustRightInd w:val="0"/>
        <w:spacing w:after="0" w:line="240" w:lineRule="auto"/>
        <w:jc w:val="center"/>
        <w:rPr>
          <w:rFonts w:ascii="Trebuchet MS" w:hAnsi="Trebuchet MS" w:cs="Times New Roman"/>
          <w:b/>
          <w:bCs/>
          <w:caps/>
          <w:sz w:val="24"/>
          <w:szCs w:val="24"/>
          <w:highlight w:val="white"/>
        </w:rPr>
      </w:pPr>
      <w:r w:rsidRPr="00B5475B">
        <w:rPr>
          <w:rFonts w:ascii="Trebuchet MS" w:hAnsi="Trebuchet MS" w:cs="Times New Roman"/>
          <w:b/>
          <w:bCs/>
          <w:caps/>
          <w:sz w:val="24"/>
          <w:szCs w:val="24"/>
          <w:highlight w:val="white"/>
        </w:rPr>
        <w:t xml:space="preserve">NORMATIVA INTERNA Nº </w:t>
      </w:r>
      <w:r w:rsidRPr="00B5475B">
        <w:rPr>
          <w:rFonts w:ascii="Trebuchet MS" w:hAnsi="Trebuchet MS" w:cs="Times New Roman"/>
          <w:b/>
          <w:bCs/>
          <w:caps/>
          <w:color w:val="FF0000"/>
          <w:sz w:val="24"/>
          <w:szCs w:val="24"/>
          <w:highlight w:val="white"/>
        </w:rPr>
        <w:t>xx</w:t>
      </w:r>
      <w:r w:rsidRPr="00B5475B">
        <w:rPr>
          <w:rFonts w:ascii="Trebuchet MS" w:hAnsi="Trebuchet MS" w:cs="Times New Roman"/>
          <w:b/>
          <w:bCs/>
          <w:caps/>
          <w:sz w:val="24"/>
          <w:szCs w:val="24"/>
          <w:highlight w:val="white"/>
        </w:rPr>
        <w:t>/ppgec/UFpe/202</w:t>
      </w:r>
      <w:r w:rsidR="008E67AB">
        <w:rPr>
          <w:rFonts w:ascii="Trebuchet MS" w:hAnsi="Trebuchet MS" w:cs="Times New Roman"/>
          <w:b/>
          <w:bCs/>
          <w:caps/>
          <w:sz w:val="24"/>
          <w:szCs w:val="24"/>
          <w:highlight w:val="white"/>
        </w:rPr>
        <w:t>1</w:t>
      </w:r>
    </w:p>
    <w:p w14:paraId="340A3DAE" w14:textId="77777777" w:rsidR="000D4761" w:rsidRPr="00B5475B" w:rsidRDefault="000D4761" w:rsidP="00B5475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iCs/>
          <w:sz w:val="24"/>
          <w:szCs w:val="24"/>
        </w:rPr>
      </w:pPr>
    </w:p>
    <w:p w14:paraId="07ED0618" w14:textId="37EBAC8C" w:rsidR="000D4761" w:rsidRPr="00B5475B" w:rsidRDefault="000D4761" w:rsidP="00B5475B">
      <w:pPr>
        <w:autoSpaceDE w:val="0"/>
        <w:autoSpaceDN w:val="0"/>
        <w:adjustRightInd w:val="0"/>
        <w:spacing w:after="0" w:line="240" w:lineRule="auto"/>
        <w:ind w:left="3969"/>
        <w:jc w:val="both"/>
        <w:rPr>
          <w:rFonts w:ascii="Times New Roman" w:hAnsi="Times New Roman" w:cs="Times New Roman"/>
          <w:i/>
          <w:sz w:val="24"/>
          <w:szCs w:val="24"/>
        </w:rPr>
      </w:pPr>
      <w:r w:rsidRPr="00B5475B">
        <w:rPr>
          <w:rFonts w:ascii="Times New Roman" w:hAnsi="Times New Roman" w:cs="Times New Roman"/>
          <w:i/>
          <w:sz w:val="24"/>
          <w:szCs w:val="24"/>
        </w:rPr>
        <w:t>Estabelece regras para o credenciamento docente no âmbito do PPGEC, respeitadas as disposições da Resolução 19/2020 CEPE-UFPE e do Regimento Interno do PPGEC.</w:t>
      </w:r>
    </w:p>
    <w:p w14:paraId="0C5F5B60" w14:textId="00484935" w:rsidR="000D4761" w:rsidRDefault="000D4761" w:rsidP="00B54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702D2CF3" w14:textId="77777777" w:rsidR="00D819A8" w:rsidRPr="00B5475B" w:rsidRDefault="00D819A8" w:rsidP="00B5475B">
      <w:pPr>
        <w:autoSpaceDE w:val="0"/>
        <w:autoSpaceDN w:val="0"/>
        <w:adjustRightInd w:val="0"/>
        <w:spacing w:after="0" w:line="240" w:lineRule="auto"/>
        <w:ind w:firstLine="720"/>
        <w:jc w:val="both"/>
        <w:rPr>
          <w:rFonts w:ascii="Times New Roman" w:hAnsi="Times New Roman" w:cs="Times New Roman"/>
          <w:sz w:val="24"/>
          <w:szCs w:val="24"/>
        </w:rPr>
      </w:pPr>
    </w:p>
    <w:p w14:paraId="414116AA" w14:textId="2CB0EE9A" w:rsidR="000D4761" w:rsidRPr="00B5475B" w:rsidRDefault="000D4761" w:rsidP="00B5475B">
      <w:pPr>
        <w:autoSpaceDE w:val="0"/>
        <w:autoSpaceDN w:val="0"/>
        <w:adjustRightInd w:val="0"/>
        <w:spacing w:after="0" w:line="240" w:lineRule="auto"/>
        <w:ind w:right="-374" w:firstLine="709"/>
        <w:jc w:val="both"/>
        <w:rPr>
          <w:rFonts w:ascii="Times New Roman" w:hAnsi="Times New Roman" w:cs="Times New Roman"/>
          <w:sz w:val="24"/>
          <w:szCs w:val="24"/>
          <w:highlight w:val="white"/>
        </w:rPr>
      </w:pPr>
      <w:r w:rsidRPr="00B5475B">
        <w:rPr>
          <w:rFonts w:ascii="Times New Roman" w:hAnsi="Times New Roman" w:cs="Times New Roman"/>
          <w:sz w:val="24"/>
          <w:szCs w:val="24"/>
          <w:highlight w:val="white"/>
        </w:rPr>
        <w:t xml:space="preserve">O Colegiado do Programa de Pós-Graduação em Engenharia Civil da Universidade Federal de Pernambuco - UFPE, conforme reunião do dia </w:t>
      </w:r>
      <w:bookmarkStart w:id="0" w:name="_Hlk65234345"/>
      <w:r w:rsidR="008F6640" w:rsidRPr="008F6640">
        <w:rPr>
          <w:rFonts w:ascii="Times New Roman" w:hAnsi="Times New Roman" w:cs="Times New Roman"/>
          <w:sz w:val="24"/>
          <w:szCs w:val="24"/>
          <w:highlight w:val="white"/>
        </w:rPr>
        <w:t>04</w:t>
      </w:r>
      <w:r w:rsidRPr="008F6640">
        <w:rPr>
          <w:rFonts w:ascii="Times New Roman" w:hAnsi="Times New Roman" w:cs="Times New Roman"/>
          <w:sz w:val="24"/>
          <w:szCs w:val="24"/>
          <w:highlight w:val="white"/>
        </w:rPr>
        <w:t xml:space="preserve"> de </w:t>
      </w:r>
      <w:r w:rsidR="008F6640" w:rsidRPr="008F6640">
        <w:rPr>
          <w:rFonts w:ascii="Times New Roman" w:hAnsi="Times New Roman" w:cs="Times New Roman"/>
          <w:sz w:val="24"/>
          <w:szCs w:val="24"/>
          <w:highlight w:val="white"/>
        </w:rPr>
        <w:t>março</w:t>
      </w:r>
      <w:r w:rsidRPr="008F6640">
        <w:rPr>
          <w:rFonts w:ascii="Times New Roman" w:hAnsi="Times New Roman" w:cs="Times New Roman"/>
          <w:sz w:val="24"/>
          <w:szCs w:val="24"/>
          <w:highlight w:val="white"/>
        </w:rPr>
        <w:t xml:space="preserve"> de 202</w:t>
      </w:r>
      <w:r w:rsidR="008F6640" w:rsidRPr="008F6640">
        <w:rPr>
          <w:rFonts w:ascii="Times New Roman" w:hAnsi="Times New Roman" w:cs="Times New Roman"/>
          <w:sz w:val="24"/>
          <w:szCs w:val="24"/>
          <w:highlight w:val="white"/>
        </w:rPr>
        <w:t>1</w:t>
      </w:r>
      <w:bookmarkEnd w:id="0"/>
      <w:r w:rsidRPr="00B5475B">
        <w:rPr>
          <w:rFonts w:ascii="Times New Roman" w:hAnsi="Times New Roman" w:cs="Times New Roman"/>
          <w:sz w:val="24"/>
          <w:szCs w:val="24"/>
          <w:highlight w:val="white"/>
        </w:rPr>
        <w:t>, no uso de suas atribuições;</w:t>
      </w:r>
    </w:p>
    <w:p w14:paraId="790F58B6" w14:textId="1022570D" w:rsidR="000D4761" w:rsidRDefault="000D4761" w:rsidP="00B5475B">
      <w:pPr>
        <w:autoSpaceDE w:val="0"/>
        <w:autoSpaceDN w:val="0"/>
        <w:adjustRightInd w:val="0"/>
        <w:spacing w:after="0" w:line="240" w:lineRule="auto"/>
        <w:ind w:right="-374" w:firstLine="709"/>
        <w:jc w:val="both"/>
        <w:rPr>
          <w:rFonts w:ascii="Times New Roman" w:hAnsi="Times New Roman" w:cs="Times New Roman"/>
        </w:rPr>
      </w:pPr>
    </w:p>
    <w:p w14:paraId="10723776" w14:textId="77777777" w:rsidR="00D819A8" w:rsidRPr="002A08B8" w:rsidRDefault="00D819A8" w:rsidP="00B5475B">
      <w:pPr>
        <w:autoSpaceDE w:val="0"/>
        <w:autoSpaceDN w:val="0"/>
        <w:adjustRightInd w:val="0"/>
        <w:spacing w:after="0" w:line="240" w:lineRule="auto"/>
        <w:ind w:right="-374" w:firstLine="709"/>
        <w:jc w:val="both"/>
        <w:rPr>
          <w:rFonts w:ascii="Times New Roman" w:hAnsi="Times New Roman" w:cs="Times New Roman"/>
        </w:rPr>
      </w:pPr>
    </w:p>
    <w:p w14:paraId="5CCB3FF7" w14:textId="77777777" w:rsidR="000D4761" w:rsidRDefault="000D4761" w:rsidP="00B5475B">
      <w:pPr>
        <w:autoSpaceDE w:val="0"/>
        <w:autoSpaceDN w:val="0"/>
        <w:adjustRightInd w:val="0"/>
        <w:spacing w:after="0" w:line="240" w:lineRule="auto"/>
        <w:ind w:right="-374" w:firstLine="709"/>
        <w:jc w:val="both"/>
        <w:rPr>
          <w:rFonts w:ascii="Times New Roman" w:hAnsi="Times New Roman" w:cs="Times New Roman"/>
          <w:sz w:val="24"/>
          <w:szCs w:val="24"/>
        </w:rPr>
      </w:pPr>
      <w:r w:rsidRPr="002A08B8">
        <w:rPr>
          <w:rFonts w:ascii="Times New Roman" w:hAnsi="Times New Roman" w:cs="Times New Roman"/>
          <w:sz w:val="24"/>
          <w:szCs w:val="24"/>
        </w:rPr>
        <w:t>RESOLVE:</w:t>
      </w:r>
    </w:p>
    <w:p w14:paraId="796D082C" w14:textId="08C66404" w:rsidR="00C83691" w:rsidRDefault="00C83691" w:rsidP="00B5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DF79F22" w14:textId="77777777" w:rsidR="00D819A8" w:rsidRDefault="00D819A8" w:rsidP="00B5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7E9082" w14:textId="682FF7DA" w:rsidR="000D4761" w:rsidRPr="00C53185" w:rsidRDefault="000D4761" w:rsidP="00B5475B">
      <w:pPr>
        <w:spacing w:after="0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pt-BR"/>
        </w:rPr>
      </w:pPr>
      <w:r w:rsidRPr="00C53185">
        <w:rPr>
          <w:rFonts w:ascii="Times New Roman" w:eastAsia="Times New Roman" w:hAnsi="Times New Roman" w:cs="Times New Roman"/>
          <w:b/>
          <w:bCs/>
          <w:color w:val="000000"/>
          <w:sz w:val="24"/>
          <w:szCs w:val="24"/>
          <w:lang w:eastAsia="pt-BR"/>
        </w:rPr>
        <w:t>Art. 1º</w:t>
      </w:r>
      <w:r w:rsidRPr="00C531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A presente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Normativa Interna</w:t>
      </w:r>
      <w:r w:rsidRPr="00C531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estabelece as regras e procedimentos para o credenciamento docente no âmbito do</w:t>
      </w:r>
      <w:r w:rsidRPr="000D4761">
        <w:t xml:space="preserve"> </w:t>
      </w:r>
      <w:r w:rsidRPr="000D47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Programa de Pós-Graduação em Engenharia Civil </w:t>
      </w:r>
      <w:r w:rsidR="00B851C4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(PPGEC) </w:t>
      </w:r>
      <w:r w:rsidRPr="000D4761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da Universidade Federal de Pernambuco - UFPE</w:t>
      </w:r>
      <w:r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.</w:t>
      </w:r>
    </w:p>
    <w:p w14:paraId="0B3CD9DC" w14:textId="77777777" w:rsidR="000D4761" w:rsidRPr="000D4761" w:rsidRDefault="000D4761" w:rsidP="00B5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4298922" w14:textId="2945E457" w:rsidR="000D4761" w:rsidRDefault="000D4761" w:rsidP="00B5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Seção</w:t>
      </w:r>
      <w:r w:rsidR="00C83691" w:rsidRPr="000D4761">
        <w:rPr>
          <w:rFonts w:ascii="Times New Roman" w:hAnsi="Times New Roman" w:cs="Times New Roman"/>
          <w:b/>
          <w:sz w:val="24"/>
          <w:szCs w:val="24"/>
        </w:rPr>
        <w:t xml:space="preserve"> 1</w:t>
      </w:r>
    </w:p>
    <w:p w14:paraId="66DF7E16" w14:textId="434C833F" w:rsidR="00C83691" w:rsidRDefault="000D4761" w:rsidP="00B5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 xml:space="preserve">Das </w:t>
      </w:r>
      <w:r w:rsidRPr="000D4761">
        <w:rPr>
          <w:rFonts w:ascii="Times New Roman" w:hAnsi="Times New Roman" w:cs="Times New Roman"/>
          <w:b/>
          <w:sz w:val="24"/>
          <w:szCs w:val="24"/>
        </w:rPr>
        <w:t xml:space="preserve">considerações </w:t>
      </w:r>
      <w:r>
        <w:rPr>
          <w:rFonts w:ascii="Times New Roman" w:hAnsi="Times New Roman" w:cs="Times New Roman"/>
          <w:b/>
          <w:sz w:val="24"/>
          <w:szCs w:val="24"/>
        </w:rPr>
        <w:t>iniciais</w:t>
      </w:r>
    </w:p>
    <w:p w14:paraId="5EED1981" w14:textId="77777777" w:rsidR="000D4761" w:rsidRPr="000D4761" w:rsidRDefault="000D4761" w:rsidP="00B5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6F506CF" w14:textId="101F95EB" w:rsidR="00C83691" w:rsidRDefault="00C83691" w:rsidP="00B5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0D4761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4761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A </w:t>
      </w:r>
      <w:bookmarkStart w:id="1" w:name="_Hlk65235272"/>
      <w:r w:rsidRPr="000D4761">
        <w:rPr>
          <w:rFonts w:ascii="Times New Roman" w:hAnsi="Times New Roman" w:cs="Times New Roman"/>
          <w:sz w:val="24"/>
          <w:szCs w:val="24"/>
        </w:rPr>
        <w:t xml:space="preserve">avaliação dos pedidos de credenciamento e renovação de credenciamento </w:t>
      </w:r>
      <w:bookmarkEnd w:id="1"/>
      <w:r w:rsidRPr="000D4761">
        <w:rPr>
          <w:rFonts w:ascii="Times New Roman" w:hAnsi="Times New Roman" w:cs="Times New Roman"/>
          <w:sz w:val="24"/>
          <w:szCs w:val="24"/>
        </w:rPr>
        <w:t xml:space="preserve">será feita por uma Comissão de Credenciamento, designada pelo </w:t>
      </w:r>
      <w:r w:rsidR="00C26380" w:rsidRPr="000D4761">
        <w:rPr>
          <w:rFonts w:ascii="Times New Roman" w:hAnsi="Times New Roman" w:cs="Times New Roman"/>
          <w:sz w:val="24"/>
          <w:szCs w:val="24"/>
        </w:rPr>
        <w:t xml:space="preserve">Coordenador </w:t>
      </w:r>
      <w:r w:rsidRPr="000D4761">
        <w:rPr>
          <w:rFonts w:ascii="Times New Roman" w:hAnsi="Times New Roman" w:cs="Times New Roman"/>
          <w:sz w:val="24"/>
          <w:szCs w:val="24"/>
        </w:rPr>
        <w:t xml:space="preserve">do PPGEC/UFPE especialmente criada para esta </w:t>
      </w:r>
      <w:r w:rsidRPr="00257C98">
        <w:rPr>
          <w:rFonts w:ascii="Times New Roman" w:hAnsi="Times New Roman" w:cs="Times New Roman"/>
          <w:sz w:val="24"/>
          <w:szCs w:val="24"/>
        </w:rPr>
        <w:t xml:space="preserve">finalidade. </w:t>
      </w:r>
      <w:r w:rsidR="00442289" w:rsidRPr="00257C98">
        <w:rPr>
          <w:rFonts w:ascii="Times New Roman" w:hAnsi="Times New Roman" w:cs="Times New Roman"/>
          <w:sz w:val="24"/>
          <w:szCs w:val="24"/>
        </w:rPr>
        <w:t xml:space="preserve">Contudo, cabe exclusivamente ao Colegiado do PPGEC </w:t>
      </w:r>
      <w:r w:rsidR="00257C98" w:rsidRPr="00257C98">
        <w:rPr>
          <w:rFonts w:ascii="Times New Roman" w:hAnsi="Times New Roman" w:cs="Times New Roman"/>
          <w:sz w:val="24"/>
          <w:szCs w:val="24"/>
        </w:rPr>
        <w:t>ter a palavra final e de</w:t>
      </w:r>
      <w:r w:rsidR="00442289" w:rsidRPr="00257C98">
        <w:rPr>
          <w:rFonts w:ascii="Times New Roman" w:hAnsi="Times New Roman" w:cs="Times New Roman"/>
          <w:sz w:val="24"/>
          <w:szCs w:val="24"/>
        </w:rPr>
        <w:t>cidir sobre o credenciamento e renovação de credenciamento.</w:t>
      </w:r>
    </w:p>
    <w:p w14:paraId="3009B05E" w14:textId="77777777" w:rsidR="00D819A8" w:rsidRPr="000D4761" w:rsidRDefault="00D819A8" w:rsidP="00B5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12ED7F" w14:textId="7FB0330E" w:rsidR="003200D5" w:rsidRDefault="003200D5" w:rsidP="00B5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F241F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8F241F" w:rsidRPr="008F241F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F241F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A avaliação do desempenho dos </w:t>
      </w:r>
      <w:r w:rsidRPr="008F241F">
        <w:rPr>
          <w:rFonts w:ascii="Times New Roman" w:hAnsi="Times New Roman" w:cs="Times New Roman"/>
          <w:sz w:val="24"/>
          <w:szCs w:val="24"/>
        </w:rPr>
        <w:t>docentes</w:t>
      </w:r>
      <w:r w:rsidR="00375E2C" w:rsidRPr="008F241F">
        <w:rPr>
          <w:rFonts w:ascii="Times New Roman" w:hAnsi="Times New Roman" w:cs="Times New Roman"/>
          <w:sz w:val="24"/>
          <w:szCs w:val="24"/>
        </w:rPr>
        <w:t xml:space="preserve"> e dos novos pedidos de credenciamento</w:t>
      </w:r>
      <w:r w:rsidRPr="008F241F">
        <w:rPr>
          <w:rFonts w:ascii="Times New Roman" w:hAnsi="Times New Roman" w:cs="Times New Roman"/>
          <w:sz w:val="24"/>
          <w:szCs w:val="24"/>
        </w:rPr>
        <w:t xml:space="preserve">, sem </w:t>
      </w:r>
      <w:r w:rsidRPr="000D4761">
        <w:rPr>
          <w:rFonts w:ascii="Times New Roman" w:hAnsi="Times New Roman" w:cs="Times New Roman"/>
          <w:sz w:val="24"/>
          <w:szCs w:val="24"/>
        </w:rPr>
        <w:t xml:space="preserve">efeito de renovação do credenciamento, será </w:t>
      </w:r>
      <w:r w:rsidRPr="008F241F">
        <w:rPr>
          <w:rFonts w:ascii="Times New Roman" w:hAnsi="Times New Roman" w:cs="Times New Roman"/>
          <w:sz w:val="24"/>
          <w:szCs w:val="24"/>
        </w:rPr>
        <w:t xml:space="preserve">realizada </w:t>
      </w:r>
      <w:r w:rsidR="003313FF" w:rsidRPr="008F241F">
        <w:rPr>
          <w:rFonts w:ascii="Times New Roman" w:hAnsi="Times New Roman" w:cs="Times New Roman"/>
          <w:sz w:val="24"/>
          <w:szCs w:val="24"/>
        </w:rPr>
        <w:t xml:space="preserve">de </w:t>
      </w:r>
      <w:r w:rsidR="003313FF" w:rsidRPr="00466261">
        <w:rPr>
          <w:rFonts w:ascii="Times New Roman" w:hAnsi="Times New Roman" w:cs="Times New Roman"/>
          <w:sz w:val="24"/>
          <w:szCs w:val="24"/>
        </w:rPr>
        <w:t xml:space="preserve">forma </w:t>
      </w:r>
      <w:r w:rsidR="00505B44" w:rsidRPr="00466261">
        <w:rPr>
          <w:rFonts w:ascii="Times New Roman" w:hAnsi="Times New Roman" w:cs="Times New Roman"/>
          <w:sz w:val="24"/>
          <w:szCs w:val="24"/>
        </w:rPr>
        <w:t>bienal</w:t>
      </w:r>
      <w:r w:rsidR="008F6640" w:rsidRPr="00466261">
        <w:rPr>
          <w:rFonts w:ascii="Times New Roman" w:hAnsi="Times New Roman" w:cs="Times New Roman"/>
          <w:sz w:val="24"/>
          <w:szCs w:val="24"/>
        </w:rPr>
        <w:t>,</w:t>
      </w:r>
      <w:r w:rsidR="008E67AB" w:rsidRPr="00466261">
        <w:rPr>
          <w:rFonts w:ascii="Times New Roman" w:hAnsi="Times New Roman" w:cs="Times New Roman"/>
          <w:sz w:val="24"/>
          <w:szCs w:val="24"/>
        </w:rPr>
        <w:t xml:space="preserve"> conforme o Art. </w:t>
      </w:r>
      <w:r w:rsidR="00466261" w:rsidRPr="00466261">
        <w:rPr>
          <w:rFonts w:ascii="Times New Roman" w:hAnsi="Times New Roman" w:cs="Times New Roman"/>
          <w:sz w:val="24"/>
          <w:szCs w:val="24"/>
        </w:rPr>
        <w:t>8</w:t>
      </w:r>
      <w:r w:rsidR="008E67AB" w:rsidRPr="00466261">
        <w:rPr>
          <w:rFonts w:ascii="Times New Roman" w:hAnsi="Times New Roman" w:cs="Times New Roman"/>
          <w:sz w:val="24"/>
          <w:szCs w:val="24"/>
        </w:rPr>
        <w:t xml:space="preserve">º da Instrução Normativa nº. </w:t>
      </w:r>
      <w:r w:rsidR="00466261" w:rsidRPr="00466261">
        <w:rPr>
          <w:rFonts w:ascii="Times New Roman" w:hAnsi="Times New Roman" w:cs="Times New Roman"/>
          <w:sz w:val="24"/>
          <w:szCs w:val="24"/>
        </w:rPr>
        <w:t>01</w:t>
      </w:r>
      <w:r w:rsidR="008E67AB" w:rsidRPr="00466261">
        <w:rPr>
          <w:rFonts w:ascii="Times New Roman" w:hAnsi="Times New Roman" w:cs="Times New Roman"/>
          <w:sz w:val="24"/>
          <w:szCs w:val="24"/>
        </w:rPr>
        <w:t>/2021 da PROPG</w:t>
      </w:r>
      <w:r w:rsidRPr="00466261">
        <w:rPr>
          <w:rFonts w:ascii="Times New Roman" w:hAnsi="Times New Roman" w:cs="Times New Roman"/>
          <w:sz w:val="24"/>
          <w:szCs w:val="24"/>
        </w:rPr>
        <w:t xml:space="preserve">. </w:t>
      </w:r>
      <w:r w:rsidR="00442289" w:rsidRPr="00466261">
        <w:rPr>
          <w:rFonts w:ascii="Times New Roman" w:hAnsi="Times New Roman" w:cs="Times New Roman"/>
          <w:sz w:val="24"/>
          <w:szCs w:val="24"/>
        </w:rPr>
        <w:t>Os pedidos de cred</w:t>
      </w:r>
      <w:r w:rsidR="00442289" w:rsidRPr="00257C98">
        <w:rPr>
          <w:rFonts w:ascii="Times New Roman" w:hAnsi="Times New Roman" w:cs="Times New Roman"/>
          <w:sz w:val="24"/>
          <w:szCs w:val="24"/>
        </w:rPr>
        <w:t xml:space="preserve">enciamento e recredenciamento serão realizados exclusivamente por edital de convocação, que será aberto com periodicidade bienal. </w:t>
      </w:r>
      <w:r w:rsidRPr="000D4761">
        <w:rPr>
          <w:rFonts w:ascii="Times New Roman" w:hAnsi="Times New Roman" w:cs="Times New Roman"/>
          <w:sz w:val="24"/>
          <w:szCs w:val="24"/>
        </w:rPr>
        <w:t xml:space="preserve">A </w:t>
      </w:r>
      <w:r w:rsidR="00B851C4">
        <w:rPr>
          <w:rFonts w:ascii="Times New Roman" w:hAnsi="Times New Roman" w:cs="Times New Roman"/>
          <w:sz w:val="24"/>
          <w:szCs w:val="24"/>
        </w:rPr>
        <w:t xml:space="preserve">recomendação da </w:t>
      </w:r>
      <w:r w:rsidRPr="000D4761">
        <w:rPr>
          <w:rFonts w:ascii="Times New Roman" w:hAnsi="Times New Roman" w:cs="Times New Roman"/>
          <w:sz w:val="24"/>
          <w:szCs w:val="24"/>
        </w:rPr>
        <w:t xml:space="preserve">renovação do credenciamento será realizada </w:t>
      </w:r>
      <w:r w:rsidR="00F66D65" w:rsidRPr="000D4761">
        <w:rPr>
          <w:rFonts w:ascii="Times New Roman" w:hAnsi="Times New Roman" w:cs="Times New Roman"/>
          <w:sz w:val="24"/>
          <w:szCs w:val="24"/>
        </w:rPr>
        <w:t>pela Comissão de Credenciamento</w:t>
      </w:r>
      <w:r w:rsidRPr="000D4761">
        <w:rPr>
          <w:rFonts w:ascii="Times New Roman" w:hAnsi="Times New Roman" w:cs="Times New Roman"/>
          <w:sz w:val="24"/>
          <w:szCs w:val="24"/>
        </w:rPr>
        <w:t xml:space="preserve"> considerando na análise </w:t>
      </w:r>
      <w:r w:rsidR="009E0984" w:rsidRPr="00B5475B">
        <w:rPr>
          <w:rFonts w:ascii="Times New Roman" w:hAnsi="Times New Roman" w:cs="Times New Roman"/>
          <w:sz w:val="24"/>
          <w:szCs w:val="24"/>
        </w:rPr>
        <w:t xml:space="preserve">a atuação </w:t>
      </w:r>
      <w:r w:rsidR="00671034" w:rsidRPr="00B5475B">
        <w:rPr>
          <w:rFonts w:ascii="Times New Roman" w:hAnsi="Times New Roman" w:cs="Times New Roman"/>
          <w:sz w:val="24"/>
          <w:szCs w:val="24"/>
        </w:rPr>
        <w:t xml:space="preserve">dos docentes </w:t>
      </w:r>
      <w:r w:rsidR="009E0984" w:rsidRPr="00B5475B">
        <w:rPr>
          <w:rFonts w:ascii="Times New Roman" w:hAnsi="Times New Roman" w:cs="Times New Roman"/>
          <w:sz w:val="24"/>
          <w:szCs w:val="24"/>
        </w:rPr>
        <w:t xml:space="preserve">no </w:t>
      </w:r>
      <w:r w:rsidRPr="00B5475B">
        <w:rPr>
          <w:rFonts w:ascii="Times New Roman" w:hAnsi="Times New Roman" w:cs="Times New Roman"/>
          <w:sz w:val="24"/>
          <w:szCs w:val="24"/>
        </w:rPr>
        <w:t>quadriênio anterior.</w:t>
      </w:r>
    </w:p>
    <w:p w14:paraId="7E98DC24" w14:textId="2D567233" w:rsidR="00E33C54" w:rsidRPr="000D4761" w:rsidRDefault="00E33C54" w:rsidP="00B5475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11407C1" w14:textId="7EDAD1FC" w:rsidR="003200D5" w:rsidRDefault="003200D5" w:rsidP="005B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1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5B5514" w:rsidRPr="005B5514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Pr="005B5514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</w:t>
      </w:r>
      <w:r w:rsidR="0077596E">
        <w:rPr>
          <w:rFonts w:ascii="Times New Roman" w:hAnsi="Times New Roman" w:cs="Times New Roman"/>
          <w:sz w:val="24"/>
          <w:szCs w:val="24"/>
        </w:rPr>
        <w:t xml:space="preserve">Quando </w:t>
      </w:r>
      <w:r w:rsidR="00116C20">
        <w:rPr>
          <w:rFonts w:ascii="Times New Roman" w:hAnsi="Times New Roman" w:cs="Times New Roman"/>
          <w:sz w:val="24"/>
          <w:szCs w:val="24"/>
        </w:rPr>
        <w:t xml:space="preserve">atingido o prazo </w:t>
      </w:r>
      <w:bookmarkStart w:id="2" w:name="_Hlk57285612"/>
      <w:r w:rsidR="00116C20">
        <w:rPr>
          <w:rFonts w:ascii="Times New Roman" w:hAnsi="Times New Roman" w:cs="Times New Roman"/>
          <w:sz w:val="24"/>
          <w:szCs w:val="24"/>
        </w:rPr>
        <w:t xml:space="preserve">de avaliação do desempenho </w:t>
      </w:r>
      <w:bookmarkEnd w:id="2"/>
      <w:r w:rsidR="00116C20">
        <w:rPr>
          <w:rFonts w:ascii="Times New Roman" w:hAnsi="Times New Roman" w:cs="Times New Roman"/>
          <w:sz w:val="24"/>
          <w:szCs w:val="24"/>
        </w:rPr>
        <w:t>dos docentes d</w:t>
      </w:r>
      <w:r w:rsidR="00D9199C">
        <w:rPr>
          <w:rFonts w:ascii="Times New Roman" w:hAnsi="Times New Roman" w:cs="Times New Roman"/>
          <w:sz w:val="24"/>
          <w:szCs w:val="24"/>
        </w:rPr>
        <w:t>isposto no Art. 3º,</w:t>
      </w:r>
      <w:r w:rsidR="00116C20">
        <w:rPr>
          <w:rFonts w:ascii="Times New Roman" w:hAnsi="Times New Roman" w:cs="Times New Roman"/>
          <w:sz w:val="24"/>
          <w:szCs w:val="24"/>
        </w:rPr>
        <w:t xml:space="preserve"> </w:t>
      </w:r>
      <w:r w:rsidR="00D9199C">
        <w:rPr>
          <w:rFonts w:ascii="Times New Roman" w:hAnsi="Times New Roman" w:cs="Times New Roman"/>
          <w:sz w:val="24"/>
          <w:szCs w:val="24"/>
        </w:rPr>
        <w:t>o</w:t>
      </w:r>
      <w:r w:rsidRPr="000D4761">
        <w:rPr>
          <w:rFonts w:ascii="Times New Roman" w:hAnsi="Times New Roman" w:cs="Times New Roman"/>
          <w:sz w:val="24"/>
          <w:szCs w:val="24"/>
        </w:rPr>
        <w:t xml:space="preserve"> </w:t>
      </w:r>
      <w:bookmarkStart w:id="3" w:name="_Hlk57284595"/>
      <w:r w:rsidR="00B851C4" w:rsidRPr="000D4761">
        <w:rPr>
          <w:rFonts w:ascii="Times New Roman" w:hAnsi="Times New Roman" w:cs="Times New Roman"/>
          <w:sz w:val="24"/>
          <w:szCs w:val="24"/>
        </w:rPr>
        <w:t xml:space="preserve">Docente </w:t>
      </w:r>
      <w:r w:rsidR="00B851C4">
        <w:rPr>
          <w:rFonts w:ascii="Times New Roman" w:hAnsi="Times New Roman" w:cs="Times New Roman"/>
          <w:sz w:val="24"/>
          <w:szCs w:val="24"/>
        </w:rPr>
        <w:t xml:space="preserve">Permanente </w:t>
      </w:r>
      <w:bookmarkEnd w:id="3"/>
      <w:r w:rsidRPr="000D4761">
        <w:rPr>
          <w:rFonts w:ascii="Times New Roman" w:hAnsi="Times New Roman" w:cs="Times New Roman"/>
          <w:sz w:val="24"/>
          <w:szCs w:val="24"/>
        </w:rPr>
        <w:t xml:space="preserve">que não atingir a nota mínima para a renovação do credenciamento será </w:t>
      </w:r>
      <w:r w:rsidR="00B851C4" w:rsidRPr="0086292C">
        <w:rPr>
          <w:rFonts w:ascii="Times New Roman" w:hAnsi="Times New Roman" w:cs="Times New Roman"/>
          <w:sz w:val="24"/>
          <w:szCs w:val="24"/>
        </w:rPr>
        <w:t>enquadrado como Docente Colaborador</w:t>
      </w:r>
      <w:r w:rsidR="00B851C4">
        <w:rPr>
          <w:rFonts w:ascii="Times New Roman" w:hAnsi="Times New Roman" w:cs="Times New Roman"/>
          <w:sz w:val="24"/>
          <w:szCs w:val="24"/>
        </w:rPr>
        <w:t>,</w:t>
      </w:r>
      <w:r w:rsidR="00B851C4" w:rsidRPr="00B851C4">
        <w:t xml:space="preserve"> </w:t>
      </w:r>
      <w:r w:rsidR="00B851C4" w:rsidRPr="00B851C4">
        <w:rPr>
          <w:rFonts w:ascii="Times New Roman" w:hAnsi="Times New Roman" w:cs="Times New Roman"/>
          <w:sz w:val="24"/>
          <w:szCs w:val="24"/>
        </w:rPr>
        <w:t xml:space="preserve">ressalvado o limite </w:t>
      </w:r>
      <w:r w:rsidR="00B851C4">
        <w:rPr>
          <w:rFonts w:ascii="Times New Roman" w:hAnsi="Times New Roman" w:cs="Times New Roman"/>
          <w:sz w:val="24"/>
          <w:szCs w:val="24"/>
        </w:rPr>
        <w:t xml:space="preserve">máximo </w:t>
      </w:r>
      <w:r w:rsidR="00B851C4" w:rsidRPr="00B851C4">
        <w:rPr>
          <w:rFonts w:ascii="Times New Roman" w:hAnsi="Times New Roman" w:cs="Times New Roman"/>
          <w:sz w:val="24"/>
          <w:szCs w:val="24"/>
        </w:rPr>
        <w:t xml:space="preserve">de 30% de </w:t>
      </w:r>
      <w:r w:rsidR="00B851C4">
        <w:rPr>
          <w:rFonts w:ascii="Times New Roman" w:hAnsi="Times New Roman" w:cs="Times New Roman"/>
          <w:sz w:val="24"/>
          <w:szCs w:val="24"/>
        </w:rPr>
        <w:t>Docentes</w:t>
      </w:r>
      <w:r w:rsidR="00B851C4" w:rsidRPr="00B851C4">
        <w:rPr>
          <w:rFonts w:ascii="Times New Roman" w:hAnsi="Times New Roman" w:cs="Times New Roman"/>
          <w:sz w:val="24"/>
          <w:szCs w:val="24"/>
        </w:rPr>
        <w:t xml:space="preserve"> </w:t>
      </w:r>
      <w:r w:rsidR="00B851C4">
        <w:rPr>
          <w:rFonts w:ascii="Times New Roman" w:hAnsi="Times New Roman" w:cs="Times New Roman"/>
          <w:sz w:val="24"/>
          <w:szCs w:val="24"/>
        </w:rPr>
        <w:t>C</w:t>
      </w:r>
      <w:r w:rsidR="00B851C4" w:rsidRPr="00B851C4">
        <w:rPr>
          <w:rFonts w:ascii="Times New Roman" w:hAnsi="Times New Roman" w:cs="Times New Roman"/>
          <w:sz w:val="24"/>
          <w:szCs w:val="24"/>
        </w:rPr>
        <w:t xml:space="preserve">olaboradores </w:t>
      </w:r>
      <w:r w:rsidR="00B851C4">
        <w:rPr>
          <w:rFonts w:ascii="Times New Roman" w:hAnsi="Times New Roman" w:cs="Times New Roman"/>
          <w:sz w:val="24"/>
          <w:szCs w:val="24"/>
        </w:rPr>
        <w:t xml:space="preserve">no quadro docente </w:t>
      </w:r>
      <w:r w:rsidR="00B851C4" w:rsidRPr="00B851C4">
        <w:rPr>
          <w:rFonts w:ascii="Times New Roman" w:hAnsi="Times New Roman" w:cs="Times New Roman"/>
          <w:sz w:val="24"/>
          <w:szCs w:val="24"/>
        </w:rPr>
        <w:t>previsto no documento de área</w:t>
      </w:r>
      <w:r w:rsidR="00B851C4">
        <w:rPr>
          <w:rFonts w:ascii="Times New Roman" w:hAnsi="Times New Roman" w:cs="Times New Roman"/>
          <w:sz w:val="24"/>
          <w:szCs w:val="24"/>
        </w:rPr>
        <w:t xml:space="preserve"> das Engenharias 1</w:t>
      </w:r>
      <w:r w:rsidRPr="000D4761">
        <w:rPr>
          <w:rFonts w:ascii="Times New Roman" w:hAnsi="Times New Roman" w:cs="Times New Roman"/>
          <w:sz w:val="24"/>
          <w:szCs w:val="24"/>
        </w:rPr>
        <w:t>.</w:t>
      </w:r>
    </w:p>
    <w:p w14:paraId="3A3FB10F" w14:textId="77777777" w:rsidR="00370F27" w:rsidRPr="000D4761" w:rsidRDefault="00370F27" w:rsidP="005B551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87A676F" w14:textId="27A1723C" w:rsidR="003200D5" w:rsidRDefault="003200D5" w:rsidP="00D9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9199C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</w:t>
      </w:r>
      <w:r w:rsidR="003A38A3" w:rsidRPr="000D4761">
        <w:rPr>
          <w:rFonts w:ascii="Times New Roman" w:hAnsi="Times New Roman" w:cs="Times New Roman"/>
          <w:sz w:val="24"/>
          <w:szCs w:val="24"/>
        </w:rPr>
        <w:t xml:space="preserve">Se o </w:t>
      </w:r>
      <w:r w:rsidR="00B851C4" w:rsidRPr="000D4761">
        <w:rPr>
          <w:rFonts w:ascii="Times New Roman" w:hAnsi="Times New Roman" w:cs="Times New Roman"/>
          <w:sz w:val="24"/>
          <w:szCs w:val="24"/>
        </w:rPr>
        <w:t xml:space="preserve">Docente </w:t>
      </w:r>
      <w:r w:rsidR="00B851C4">
        <w:rPr>
          <w:rFonts w:ascii="Times New Roman" w:hAnsi="Times New Roman" w:cs="Times New Roman"/>
          <w:sz w:val="24"/>
          <w:szCs w:val="24"/>
        </w:rPr>
        <w:t>Permanente</w:t>
      </w:r>
      <w:r w:rsidR="003A38A3" w:rsidRPr="000D4761">
        <w:rPr>
          <w:rFonts w:ascii="Times New Roman" w:hAnsi="Times New Roman" w:cs="Times New Roman"/>
          <w:sz w:val="24"/>
          <w:szCs w:val="24"/>
        </w:rPr>
        <w:t xml:space="preserve"> tiver orientações de Mestrado ou Doutorado em andamento poderá concluí-las, sendo</w:t>
      </w:r>
      <w:r w:rsidR="009C02FA">
        <w:rPr>
          <w:rFonts w:ascii="Times New Roman" w:hAnsi="Times New Roman" w:cs="Times New Roman"/>
          <w:sz w:val="24"/>
          <w:szCs w:val="24"/>
        </w:rPr>
        <w:t>, nesse ínterim,</w:t>
      </w:r>
      <w:r w:rsidR="003A38A3" w:rsidRPr="000D4761">
        <w:rPr>
          <w:rFonts w:ascii="Times New Roman" w:hAnsi="Times New Roman" w:cs="Times New Roman"/>
          <w:sz w:val="24"/>
          <w:szCs w:val="24"/>
        </w:rPr>
        <w:t xml:space="preserve"> classificado como Docente Colaborador, ficando impedido de assumir novas orientações de Mestrado ou Doutorado. </w:t>
      </w:r>
    </w:p>
    <w:p w14:paraId="1B2164C3" w14:textId="77777777" w:rsidR="00D9199C" w:rsidRPr="000D4761" w:rsidRDefault="00D9199C" w:rsidP="00D9199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ADECB96" w14:textId="08EE69CD" w:rsidR="003A38A3" w:rsidRPr="0086292C" w:rsidRDefault="003A38A3" w:rsidP="0086292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2C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86292C">
        <w:rPr>
          <w:rFonts w:ascii="Times New Roman" w:hAnsi="Times New Roman" w:cs="Times New Roman"/>
          <w:sz w:val="24"/>
          <w:szCs w:val="24"/>
        </w:rPr>
        <w:t xml:space="preserve"> O </w:t>
      </w:r>
      <w:r w:rsidR="00B851C4" w:rsidRPr="000D4761">
        <w:rPr>
          <w:rFonts w:ascii="Times New Roman" w:hAnsi="Times New Roman" w:cs="Times New Roman"/>
          <w:sz w:val="24"/>
          <w:szCs w:val="24"/>
        </w:rPr>
        <w:t xml:space="preserve">Docente </w:t>
      </w:r>
      <w:r w:rsidR="00B851C4">
        <w:rPr>
          <w:rFonts w:ascii="Times New Roman" w:hAnsi="Times New Roman" w:cs="Times New Roman"/>
          <w:sz w:val="24"/>
          <w:szCs w:val="24"/>
        </w:rPr>
        <w:t xml:space="preserve">Permanente </w:t>
      </w:r>
      <w:r w:rsidRPr="0086292C">
        <w:rPr>
          <w:rFonts w:ascii="Times New Roman" w:hAnsi="Times New Roman" w:cs="Times New Roman"/>
          <w:sz w:val="24"/>
          <w:szCs w:val="24"/>
        </w:rPr>
        <w:t xml:space="preserve">que tenha sido enquadrado como Docente Colaborador conforme o § 1º deste Artigo </w:t>
      </w:r>
      <w:r w:rsidR="003313FF" w:rsidRPr="0086292C">
        <w:rPr>
          <w:rFonts w:ascii="Times New Roman" w:hAnsi="Times New Roman" w:cs="Times New Roman"/>
          <w:sz w:val="24"/>
          <w:szCs w:val="24"/>
        </w:rPr>
        <w:t xml:space="preserve">somente poderá solicitar seu recredenciamento como Docente Permanente </w:t>
      </w:r>
      <w:r w:rsidR="009E0984" w:rsidRPr="0086292C">
        <w:rPr>
          <w:rFonts w:ascii="Times New Roman" w:hAnsi="Times New Roman" w:cs="Times New Roman"/>
          <w:sz w:val="24"/>
          <w:szCs w:val="24"/>
        </w:rPr>
        <w:t xml:space="preserve">após cumprir interstício de </w:t>
      </w:r>
      <w:r w:rsidR="00271714">
        <w:rPr>
          <w:rFonts w:ascii="Times New Roman" w:hAnsi="Times New Roman" w:cs="Times New Roman"/>
          <w:sz w:val="24"/>
          <w:szCs w:val="24"/>
        </w:rPr>
        <w:t>2</w:t>
      </w:r>
      <w:r w:rsidR="001E3206">
        <w:rPr>
          <w:rFonts w:ascii="Times New Roman" w:hAnsi="Times New Roman" w:cs="Times New Roman"/>
          <w:sz w:val="24"/>
          <w:szCs w:val="24"/>
        </w:rPr>
        <w:t xml:space="preserve"> </w:t>
      </w:r>
      <w:r w:rsidR="00F16EDB">
        <w:rPr>
          <w:rFonts w:ascii="Times New Roman" w:hAnsi="Times New Roman" w:cs="Times New Roman"/>
          <w:sz w:val="24"/>
          <w:szCs w:val="24"/>
        </w:rPr>
        <w:t>ano</w:t>
      </w:r>
      <w:r w:rsidR="00271714">
        <w:rPr>
          <w:rFonts w:ascii="Times New Roman" w:hAnsi="Times New Roman" w:cs="Times New Roman"/>
          <w:sz w:val="24"/>
          <w:szCs w:val="24"/>
        </w:rPr>
        <w:t>s</w:t>
      </w:r>
      <w:r w:rsidR="003313FF" w:rsidRPr="0086292C">
        <w:rPr>
          <w:rFonts w:ascii="Times New Roman" w:hAnsi="Times New Roman" w:cs="Times New Roman"/>
          <w:sz w:val="24"/>
          <w:szCs w:val="24"/>
        </w:rPr>
        <w:t>.</w:t>
      </w:r>
    </w:p>
    <w:p w14:paraId="49BCCF85" w14:textId="60E4684F" w:rsidR="0086292C" w:rsidRDefault="0086292C" w:rsidP="0086292C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672AA9DC" w14:textId="5A449353" w:rsidR="00B851C4" w:rsidRDefault="00B851C4" w:rsidP="00B8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6292C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86292C">
        <w:rPr>
          <w:rFonts w:ascii="Times New Roman" w:hAnsi="Times New Roman" w:cs="Times New Roman"/>
          <w:b/>
          <w:bCs/>
          <w:sz w:val="24"/>
          <w:szCs w:val="24"/>
        </w:rPr>
        <w:t>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3209B8" w:rsidRPr="003209B8">
        <w:rPr>
          <w:rFonts w:ascii="Times New Roman" w:hAnsi="Times New Roman" w:cs="Times New Roman"/>
          <w:sz w:val="24"/>
          <w:szCs w:val="24"/>
        </w:rPr>
        <w:t>Caso seja ultrapassado o limite máximo de 30% de Docentes Colaboradores de que trata o caput desse artigo</w:t>
      </w:r>
      <w:r w:rsidRPr="003209B8">
        <w:rPr>
          <w:rFonts w:ascii="Times New Roman" w:hAnsi="Times New Roman" w:cs="Times New Roman"/>
          <w:sz w:val="24"/>
          <w:szCs w:val="24"/>
        </w:rPr>
        <w:t xml:space="preserve">, </w:t>
      </w:r>
      <w:r w:rsidR="003209B8" w:rsidRPr="003209B8">
        <w:rPr>
          <w:rFonts w:ascii="Times New Roman" w:hAnsi="Times New Roman" w:cs="Times New Roman"/>
          <w:sz w:val="24"/>
          <w:szCs w:val="24"/>
        </w:rPr>
        <w:t>cabe a</w:t>
      </w:r>
      <w:r w:rsidRPr="003209B8">
        <w:rPr>
          <w:rFonts w:ascii="Times New Roman" w:hAnsi="Times New Roman" w:cs="Times New Roman"/>
          <w:sz w:val="24"/>
          <w:szCs w:val="24"/>
        </w:rPr>
        <w:t xml:space="preserve">o </w:t>
      </w:r>
      <w:r w:rsidR="003209B8" w:rsidRPr="003209B8">
        <w:rPr>
          <w:rFonts w:ascii="Times New Roman" w:hAnsi="Times New Roman" w:cs="Times New Roman"/>
          <w:sz w:val="24"/>
          <w:szCs w:val="24"/>
        </w:rPr>
        <w:t>C</w:t>
      </w:r>
      <w:r w:rsidRPr="003209B8">
        <w:rPr>
          <w:rFonts w:ascii="Times New Roman" w:hAnsi="Times New Roman" w:cs="Times New Roman"/>
          <w:sz w:val="24"/>
          <w:szCs w:val="24"/>
        </w:rPr>
        <w:t xml:space="preserve">olegiado </w:t>
      </w:r>
      <w:r w:rsidR="003209B8" w:rsidRPr="003209B8">
        <w:rPr>
          <w:rFonts w:ascii="Times New Roman" w:hAnsi="Times New Roman" w:cs="Times New Roman"/>
          <w:sz w:val="24"/>
          <w:szCs w:val="24"/>
        </w:rPr>
        <w:t xml:space="preserve">do PPGEC </w:t>
      </w:r>
      <w:r w:rsidRPr="003209B8">
        <w:rPr>
          <w:rFonts w:ascii="Times New Roman" w:hAnsi="Times New Roman" w:cs="Times New Roman"/>
          <w:sz w:val="24"/>
          <w:szCs w:val="24"/>
        </w:rPr>
        <w:t>decid</w:t>
      </w:r>
      <w:r w:rsidR="003209B8" w:rsidRPr="003209B8">
        <w:rPr>
          <w:rFonts w:ascii="Times New Roman" w:hAnsi="Times New Roman" w:cs="Times New Roman"/>
          <w:sz w:val="24"/>
          <w:szCs w:val="24"/>
        </w:rPr>
        <w:t xml:space="preserve">ir como ficará a composição do quadro de Docentes </w:t>
      </w:r>
      <w:r w:rsidR="003209B8" w:rsidRPr="003209B8">
        <w:rPr>
          <w:rFonts w:ascii="Times New Roman" w:hAnsi="Times New Roman" w:cs="Times New Roman"/>
          <w:sz w:val="24"/>
          <w:szCs w:val="24"/>
        </w:rPr>
        <w:lastRenderedPageBreak/>
        <w:t>Colaboradores,</w:t>
      </w:r>
      <w:r w:rsidRPr="003209B8">
        <w:rPr>
          <w:rFonts w:ascii="Times New Roman" w:hAnsi="Times New Roman" w:cs="Times New Roman"/>
          <w:sz w:val="24"/>
          <w:szCs w:val="24"/>
        </w:rPr>
        <w:t xml:space="preserve"> </w:t>
      </w:r>
      <w:r w:rsidR="003209B8" w:rsidRPr="003209B8">
        <w:rPr>
          <w:rFonts w:ascii="Times New Roman" w:hAnsi="Times New Roman" w:cs="Times New Roman"/>
          <w:sz w:val="24"/>
          <w:szCs w:val="24"/>
        </w:rPr>
        <w:t>i</w:t>
      </w:r>
      <w:r w:rsidRPr="003209B8">
        <w:rPr>
          <w:rFonts w:ascii="Times New Roman" w:hAnsi="Times New Roman" w:cs="Times New Roman"/>
          <w:sz w:val="24"/>
          <w:szCs w:val="24"/>
        </w:rPr>
        <w:t xml:space="preserve">nclusive </w:t>
      </w:r>
      <w:r w:rsidR="003209B8" w:rsidRPr="003209B8">
        <w:rPr>
          <w:rFonts w:ascii="Times New Roman" w:hAnsi="Times New Roman" w:cs="Times New Roman"/>
          <w:sz w:val="24"/>
          <w:szCs w:val="24"/>
        </w:rPr>
        <w:t>instituindo</w:t>
      </w:r>
      <w:r w:rsidRPr="003209B8">
        <w:rPr>
          <w:rFonts w:ascii="Times New Roman" w:hAnsi="Times New Roman" w:cs="Times New Roman"/>
          <w:sz w:val="24"/>
          <w:szCs w:val="24"/>
        </w:rPr>
        <w:t xml:space="preserve"> </w:t>
      </w:r>
      <w:r w:rsidR="003209B8" w:rsidRPr="003209B8">
        <w:rPr>
          <w:rFonts w:ascii="Times New Roman" w:hAnsi="Times New Roman" w:cs="Times New Roman"/>
          <w:sz w:val="24"/>
          <w:szCs w:val="24"/>
        </w:rPr>
        <w:t>números</w:t>
      </w:r>
      <w:r w:rsidRPr="003209B8">
        <w:rPr>
          <w:rFonts w:ascii="Times New Roman" w:hAnsi="Times New Roman" w:cs="Times New Roman"/>
          <w:sz w:val="24"/>
          <w:szCs w:val="24"/>
        </w:rPr>
        <w:t xml:space="preserve"> </w:t>
      </w:r>
      <w:r w:rsidR="003209B8" w:rsidRPr="003209B8">
        <w:rPr>
          <w:rFonts w:ascii="Times New Roman" w:hAnsi="Times New Roman" w:cs="Times New Roman"/>
          <w:sz w:val="24"/>
          <w:szCs w:val="24"/>
        </w:rPr>
        <w:t xml:space="preserve">máximos de Docentes Colaboradores </w:t>
      </w:r>
      <w:r w:rsidRPr="003209B8">
        <w:rPr>
          <w:rFonts w:ascii="Times New Roman" w:hAnsi="Times New Roman" w:cs="Times New Roman"/>
          <w:sz w:val="24"/>
          <w:szCs w:val="24"/>
        </w:rPr>
        <w:t xml:space="preserve">para </w:t>
      </w:r>
      <w:r w:rsidR="003209B8" w:rsidRPr="003209B8">
        <w:rPr>
          <w:rFonts w:ascii="Times New Roman" w:hAnsi="Times New Roman" w:cs="Times New Roman"/>
          <w:sz w:val="24"/>
          <w:szCs w:val="24"/>
        </w:rPr>
        <w:t xml:space="preserve">cada </w:t>
      </w:r>
      <w:r w:rsidRPr="003209B8">
        <w:rPr>
          <w:rFonts w:ascii="Times New Roman" w:hAnsi="Times New Roman" w:cs="Times New Roman"/>
          <w:sz w:val="24"/>
          <w:szCs w:val="24"/>
        </w:rPr>
        <w:t>área</w:t>
      </w:r>
      <w:r w:rsidR="003209B8" w:rsidRPr="003209B8">
        <w:rPr>
          <w:rFonts w:ascii="Times New Roman" w:hAnsi="Times New Roman" w:cs="Times New Roman"/>
          <w:sz w:val="24"/>
          <w:szCs w:val="24"/>
        </w:rPr>
        <w:t xml:space="preserve"> de concentração</w:t>
      </w:r>
      <w:r w:rsidRPr="003209B8">
        <w:rPr>
          <w:rFonts w:ascii="Times New Roman" w:hAnsi="Times New Roman" w:cs="Times New Roman"/>
          <w:sz w:val="24"/>
          <w:szCs w:val="24"/>
        </w:rPr>
        <w:t>.</w:t>
      </w:r>
    </w:p>
    <w:p w14:paraId="2A183ABF" w14:textId="7E928DB2" w:rsidR="003209B8" w:rsidRDefault="003209B8" w:rsidP="00B851C4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10755E2" w14:textId="2F4573AC" w:rsidR="003209B8" w:rsidRDefault="003209B8" w:rsidP="003209B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5514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Pr="005B5514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Quando atingido o prazo de avaliação do desempenho dos docentes disposto no Art. 3º, o</w:t>
      </w:r>
      <w:r w:rsidRPr="000D4761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D</w:t>
      </w:r>
      <w:r w:rsidRPr="000D4761">
        <w:rPr>
          <w:rFonts w:ascii="Times New Roman" w:hAnsi="Times New Roman" w:cs="Times New Roman"/>
          <w:sz w:val="24"/>
          <w:szCs w:val="24"/>
        </w:rPr>
        <w:t xml:space="preserve">ocente </w:t>
      </w:r>
      <w:r>
        <w:rPr>
          <w:rFonts w:ascii="Times New Roman" w:hAnsi="Times New Roman" w:cs="Times New Roman"/>
          <w:sz w:val="24"/>
          <w:szCs w:val="24"/>
        </w:rPr>
        <w:t xml:space="preserve">Colaborador </w:t>
      </w:r>
      <w:r w:rsidRPr="000D4761">
        <w:rPr>
          <w:rFonts w:ascii="Times New Roman" w:hAnsi="Times New Roman" w:cs="Times New Roman"/>
          <w:sz w:val="24"/>
          <w:szCs w:val="24"/>
        </w:rPr>
        <w:t xml:space="preserve">que não atingir a nota mínima para a renovação do credenciamento será desligado do </w:t>
      </w:r>
      <w:r>
        <w:rPr>
          <w:rFonts w:ascii="Times New Roman" w:hAnsi="Times New Roman" w:cs="Times New Roman"/>
          <w:sz w:val="24"/>
          <w:szCs w:val="24"/>
        </w:rPr>
        <w:t>P</w:t>
      </w:r>
      <w:r w:rsidRPr="000D4761">
        <w:rPr>
          <w:rFonts w:ascii="Times New Roman" w:hAnsi="Times New Roman" w:cs="Times New Roman"/>
          <w:sz w:val="24"/>
          <w:szCs w:val="24"/>
        </w:rPr>
        <w:t>rograma.</w:t>
      </w:r>
    </w:p>
    <w:p w14:paraId="352853FC" w14:textId="77777777" w:rsidR="00B851C4" w:rsidRDefault="00B851C4" w:rsidP="0086292C">
      <w:pPr>
        <w:spacing w:after="0" w:line="240" w:lineRule="auto"/>
        <w:jc w:val="both"/>
        <w:rPr>
          <w:rFonts w:ascii="Times New Roman" w:hAnsi="Times New Roman" w:cs="Times New Roman"/>
          <w:strike/>
          <w:color w:val="FF0000"/>
          <w:sz w:val="24"/>
          <w:szCs w:val="24"/>
        </w:rPr>
      </w:pPr>
    </w:p>
    <w:p w14:paraId="1FA8FEEC" w14:textId="40579801" w:rsidR="00B32124" w:rsidRDefault="00B32124" w:rsidP="00B32124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Seção</w:t>
      </w:r>
      <w:r w:rsidRPr="000D4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2</w:t>
      </w:r>
    </w:p>
    <w:p w14:paraId="249FD73D" w14:textId="51CB9D16" w:rsidR="007C42FB" w:rsidRDefault="00B32124" w:rsidP="00B5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61">
        <w:rPr>
          <w:rFonts w:ascii="Times New Roman" w:hAnsi="Times New Roman" w:cs="Times New Roman"/>
          <w:b/>
          <w:sz w:val="24"/>
          <w:szCs w:val="24"/>
        </w:rPr>
        <w:t>D</w:t>
      </w:r>
      <w:r w:rsidR="00EA06B9">
        <w:rPr>
          <w:rFonts w:ascii="Times New Roman" w:hAnsi="Times New Roman" w:cs="Times New Roman"/>
          <w:b/>
          <w:sz w:val="24"/>
          <w:szCs w:val="24"/>
        </w:rPr>
        <w:t>as atribuições</w:t>
      </w:r>
      <w:r w:rsidRPr="000D4761">
        <w:rPr>
          <w:rFonts w:ascii="Times New Roman" w:hAnsi="Times New Roman" w:cs="Times New Roman"/>
          <w:b/>
          <w:sz w:val="24"/>
          <w:szCs w:val="24"/>
        </w:rPr>
        <w:t xml:space="preserve"> docente</w:t>
      </w:r>
      <w:r w:rsidR="00EA06B9">
        <w:rPr>
          <w:rFonts w:ascii="Times New Roman" w:hAnsi="Times New Roman" w:cs="Times New Roman"/>
          <w:b/>
          <w:sz w:val="24"/>
          <w:szCs w:val="24"/>
        </w:rPr>
        <w:t>s</w:t>
      </w:r>
    </w:p>
    <w:p w14:paraId="0B56373A" w14:textId="77777777" w:rsidR="00F16EDB" w:rsidRPr="000D4761" w:rsidRDefault="00F16EDB" w:rsidP="00B5475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2311048C" w14:textId="0F1989A0" w:rsidR="007C42FB" w:rsidRDefault="007C42FB" w:rsidP="00B547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  <w:r w:rsidRPr="001E2EAC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209B8">
        <w:rPr>
          <w:rFonts w:ascii="Times New Roman" w:hAnsi="Times New Roman" w:cs="Times New Roman"/>
          <w:b/>
          <w:bCs/>
          <w:sz w:val="24"/>
          <w:szCs w:val="24"/>
        </w:rPr>
        <w:t>6</w:t>
      </w:r>
      <w:r w:rsidRPr="001E2EAC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Conforme o Art</w:t>
      </w:r>
      <w:r w:rsidR="00EA06B9">
        <w:rPr>
          <w:rFonts w:ascii="Times New Roman" w:hAnsi="Times New Roman" w:cs="Times New Roman"/>
          <w:sz w:val="24"/>
          <w:szCs w:val="24"/>
        </w:rPr>
        <w:t>.</w:t>
      </w:r>
      <w:r w:rsidRPr="000D4761">
        <w:rPr>
          <w:rFonts w:ascii="Times New Roman" w:hAnsi="Times New Roman" w:cs="Times New Roman"/>
          <w:sz w:val="24"/>
          <w:szCs w:val="24"/>
        </w:rPr>
        <w:t xml:space="preserve"> 19 da Resolução </w:t>
      </w:r>
      <w:r w:rsidR="00EA06B9">
        <w:rPr>
          <w:rFonts w:ascii="Times New Roman" w:hAnsi="Times New Roman" w:cs="Times New Roman"/>
          <w:sz w:val="24"/>
          <w:szCs w:val="24"/>
        </w:rPr>
        <w:t>n</w:t>
      </w:r>
      <w:r w:rsidRPr="000D4761">
        <w:rPr>
          <w:rFonts w:ascii="Times New Roman" w:hAnsi="Times New Roman" w:cs="Times New Roman"/>
          <w:sz w:val="24"/>
          <w:szCs w:val="24"/>
        </w:rPr>
        <w:t>º</w:t>
      </w:r>
      <w:r w:rsidR="00EA06B9">
        <w:rPr>
          <w:rFonts w:ascii="Times New Roman" w:hAnsi="Times New Roman" w:cs="Times New Roman"/>
          <w:sz w:val="24"/>
          <w:szCs w:val="24"/>
        </w:rPr>
        <w:t xml:space="preserve">. </w:t>
      </w:r>
      <w:r w:rsidRPr="000D4761">
        <w:rPr>
          <w:rFonts w:ascii="Times New Roman" w:hAnsi="Times New Roman" w:cs="Times New Roman"/>
          <w:sz w:val="24"/>
          <w:szCs w:val="24"/>
        </w:rPr>
        <w:t xml:space="preserve">19/2020 do </w:t>
      </w:r>
      <w:r w:rsidR="00EA06B9">
        <w:rPr>
          <w:rFonts w:ascii="Times New Roman" w:hAnsi="Times New Roman" w:cs="Times New Roman"/>
          <w:sz w:val="24"/>
          <w:szCs w:val="24"/>
        </w:rPr>
        <w:t>CEPE-UFPE</w:t>
      </w:r>
      <w:r w:rsidRPr="000D4761">
        <w:rPr>
          <w:rFonts w:ascii="Times New Roman" w:hAnsi="Times New Roman" w:cs="Times New Roman"/>
          <w:sz w:val="24"/>
          <w:szCs w:val="24"/>
        </w:rPr>
        <w:t>, são atribuições do corpo docente:</w:t>
      </w:r>
    </w:p>
    <w:p w14:paraId="35EDAC92" w14:textId="77777777" w:rsidR="00EA06B9" w:rsidRPr="000D4761" w:rsidRDefault="00EA06B9" w:rsidP="00B547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5EE829FA" w14:textId="77777777" w:rsidR="007C42FB" w:rsidRPr="000D4761" w:rsidRDefault="007C42FB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sz w:val="24"/>
          <w:szCs w:val="24"/>
        </w:rPr>
        <w:t xml:space="preserve">I- </w:t>
      </w:r>
      <w:proofErr w:type="gramStart"/>
      <w:r w:rsidRPr="000D4761">
        <w:rPr>
          <w:rFonts w:ascii="Times New Roman" w:hAnsi="Times New Roman" w:cs="Times New Roman"/>
          <w:sz w:val="24"/>
          <w:szCs w:val="24"/>
        </w:rPr>
        <w:t>ministrar</w:t>
      </w:r>
      <w:proofErr w:type="gramEnd"/>
      <w:r w:rsidRPr="000D4761">
        <w:rPr>
          <w:rFonts w:ascii="Times New Roman" w:hAnsi="Times New Roman" w:cs="Times New Roman"/>
          <w:sz w:val="24"/>
          <w:szCs w:val="24"/>
        </w:rPr>
        <w:t xml:space="preserve"> componentes curriculares, participar de comissões examinadoras, organizar seminários, eventos científicos, processos seletivos e demais atividades promovidas pelo PPGEC;</w:t>
      </w:r>
    </w:p>
    <w:p w14:paraId="71546F8E" w14:textId="77777777" w:rsidR="00EA06B9" w:rsidRDefault="00EA06B9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B9F41BA" w14:textId="04133E94" w:rsidR="007C42FB" w:rsidRPr="000D4761" w:rsidRDefault="007C42FB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sz w:val="24"/>
          <w:szCs w:val="24"/>
        </w:rPr>
        <w:t xml:space="preserve">II- </w:t>
      </w:r>
      <w:proofErr w:type="gramStart"/>
      <w:r w:rsidRPr="000D4761">
        <w:rPr>
          <w:rFonts w:ascii="Times New Roman" w:hAnsi="Times New Roman" w:cs="Times New Roman"/>
          <w:sz w:val="24"/>
          <w:szCs w:val="24"/>
        </w:rPr>
        <w:t>orientar</w:t>
      </w:r>
      <w:proofErr w:type="gramEnd"/>
      <w:r w:rsidRPr="000D4761">
        <w:rPr>
          <w:rFonts w:ascii="Times New Roman" w:hAnsi="Times New Roman" w:cs="Times New Roman"/>
          <w:sz w:val="24"/>
          <w:szCs w:val="24"/>
        </w:rPr>
        <w:t xml:space="preserve"> discentes regulares no curso em que está credenciado;</w:t>
      </w:r>
    </w:p>
    <w:p w14:paraId="2F1C4C7E" w14:textId="77777777" w:rsidR="00EA06B9" w:rsidRDefault="00EA06B9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A9313E" w14:textId="4F4898D7" w:rsidR="007C42FB" w:rsidRPr="000D4761" w:rsidRDefault="007C42FB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sz w:val="24"/>
          <w:szCs w:val="24"/>
        </w:rPr>
        <w:t xml:space="preserve">III- subsidiar o Colegiado de Curso quanto à participação do discente no estágio em docência; </w:t>
      </w:r>
    </w:p>
    <w:p w14:paraId="408A562A" w14:textId="77777777" w:rsidR="00EA06B9" w:rsidRDefault="00EA06B9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0D30BF7" w14:textId="7518491D" w:rsidR="007C42FB" w:rsidRPr="000D4761" w:rsidRDefault="007C42FB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sz w:val="24"/>
          <w:szCs w:val="24"/>
        </w:rPr>
        <w:t xml:space="preserve">IV- </w:t>
      </w:r>
      <w:proofErr w:type="gramStart"/>
      <w:r w:rsidR="00EA06B9">
        <w:rPr>
          <w:rFonts w:ascii="Times New Roman" w:hAnsi="Times New Roman" w:cs="Times New Roman"/>
          <w:sz w:val="24"/>
          <w:szCs w:val="24"/>
        </w:rPr>
        <w:t>c</w:t>
      </w:r>
      <w:r w:rsidRPr="000D4761">
        <w:rPr>
          <w:rFonts w:ascii="Times New Roman" w:hAnsi="Times New Roman" w:cs="Times New Roman"/>
          <w:sz w:val="24"/>
          <w:szCs w:val="24"/>
        </w:rPr>
        <w:t>oordenar e/ou participar</w:t>
      </w:r>
      <w:proofErr w:type="gramEnd"/>
      <w:r w:rsidRPr="000D4761">
        <w:rPr>
          <w:rFonts w:ascii="Times New Roman" w:hAnsi="Times New Roman" w:cs="Times New Roman"/>
          <w:sz w:val="24"/>
          <w:szCs w:val="24"/>
        </w:rPr>
        <w:t xml:space="preserve"> de projetos de pesquisa vinculados ao PPGEC;</w:t>
      </w:r>
    </w:p>
    <w:p w14:paraId="40CC85AF" w14:textId="77777777" w:rsidR="00EA06B9" w:rsidRDefault="00EA06B9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B7EC0B3" w14:textId="1618644C" w:rsidR="007C42FB" w:rsidRPr="000D4761" w:rsidRDefault="007C42FB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sz w:val="24"/>
          <w:szCs w:val="24"/>
        </w:rPr>
        <w:t xml:space="preserve">V- </w:t>
      </w:r>
      <w:proofErr w:type="gramStart"/>
      <w:r w:rsidRPr="000D4761">
        <w:rPr>
          <w:rFonts w:ascii="Times New Roman" w:hAnsi="Times New Roman" w:cs="Times New Roman"/>
          <w:sz w:val="24"/>
          <w:szCs w:val="24"/>
        </w:rPr>
        <w:t>manter</w:t>
      </w:r>
      <w:proofErr w:type="gramEnd"/>
      <w:r w:rsidRPr="000D4761">
        <w:rPr>
          <w:rFonts w:ascii="Times New Roman" w:hAnsi="Times New Roman" w:cs="Times New Roman"/>
          <w:sz w:val="24"/>
          <w:szCs w:val="24"/>
        </w:rPr>
        <w:t xml:space="preserve"> atualizado seu Currículo Lattes e fornecer informações complementares, sempre que solicitado pela Coordenação do PPGEC, além da comprovação de sua produção acadêmica;</w:t>
      </w:r>
    </w:p>
    <w:p w14:paraId="6072B655" w14:textId="77777777" w:rsidR="00EA06B9" w:rsidRDefault="00EA06B9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8B34ED2" w14:textId="148A851F" w:rsidR="007C42FB" w:rsidRDefault="007C42FB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sz w:val="24"/>
          <w:szCs w:val="24"/>
        </w:rPr>
        <w:t xml:space="preserve">VI- </w:t>
      </w:r>
      <w:proofErr w:type="gramStart"/>
      <w:r w:rsidRPr="000D4761">
        <w:rPr>
          <w:rFonts w:ascii="Times New Roman" w:hAnsi="Times New Roman" w:cs="Times New Roman"/>
          <w:sz w:val="24"/>
          <w:szCs w:val="24"/>
        </w:rPr>
        <w:t>emitir</w:t>
      </w:r>
      <w:proofErr w:type="gramEnd"/>
      <w:r w:rsidRPr="000D4761">
        <w:rPr>
          <w:rFonts w:ascii="Times New Roman" w:hAnsi="Times New Roman" w:cs="Times New Roman"/>
          <w:sz w:val="24"/>
          <w:szCs w:val="24"/>
        </w:rPr>
        <w:t xml:space="preserve"> parecer sobre solicitações de reconhecimento de títulos de pós-graduação obtidos em instituições estrangeiras encaminhadas pela </w:t>
      </w:r>
      <w:r w:rsidRPr="00EA06B9">
        <w:rPr>
          <w:rFonts w:ascii="Times New Roman" w:hAnsi="Times New Roman" w:cs="Times New Roman"/>
          <w:sz w:val="24"/>
          <w:szCs w:val="24"/>
        </w:rPr>
        <w:t>P</w:t>
      </w:r>
      <w:r w:rsidR="008F6640">
        <w:rPr>
          <w:rFonts w:ascii="Times New Roman" w:hAnsi="Times New Roman" w:cs="Times New Roman"/>
          <w:sz w:val="24"/>
          <w:szCs w:val="24"/>
        </w:rPr>
        <w:t>RO</w:t>
      </w:r>
      <w:r w:rsidRPr="00EA06B9">
        <w:rPr>
          <w:rFonts w:ascii="Times New Roman" w:hAnsi="Times New Roman" w:cs="Times New Roman"/>
          <w:sz w:val="24"/>
          <w:szCs w:val="24"/>
        </w:rPr>
        <w:t>PG</w:t>
      </w:r>
      <w:r w:rsidR="009E0984" w:rsidRPr="00EA06B9">
        <w:rPr>
          <w:rFonts w:ascii="Times New Roman" w:hAnsi="Times New Roman" w:cs="Times New Roman"/>
          <w:sz w:val="24"/>
          <w:szCs w:val="24"/>
        </w:rPr>
        <w:t xml:space="preserve"> (ou outra </w:t>
      </w:r>
      <w:proofErr w:type="spellStart"/>
      <w:r w:rsidR="009E0984" w:rsidRPr="00EA06B9">
        <w:rPr>
          <w:rFonts w:ascii="Times New Roman" w:hAnsi="Times New Roman" w:cs="Times New Roman"/>
          <w:sz w:val="24"/>
          <w:szCs w:val="24"/>
        </w:rPr>
        <w:t>Pró-reitoria</w:t>
      </w:r>
      <w:proofErr w:type="spellEnd"/>
      <w:r w:rsidR="009E0984" w:rsidRPr="00EA06B9">
        <w:rPr>
          <w:rFonts w:ascii="Times New Roman" w:hAnsi="Times New Roman" w:cs="Times New Roman"/>
          <w:sz w:val="24"/>
          <w:szCs w:val="24"/>
        </w:rPr>
        <w:t xml:space="preserve"> que venha a substitui-la)</w:t>
      </w:r>
      <w:r w:rsidRPr="00EA06B9">
        <w:rPr>
          <w:rFonts w:ascii="Times New Roman" w:hAnsi="Times New Roman" w:cs="Times New Roman"/>
          <w:sz w:val="24"/>
          <w:szCs w:val="24"/>
        </w:rPr>
        <w:t xml:space="preserve">, </w:t>
      </w:r>
      <w:r w:rsidRPr="000D4761">
        <w:rPr>
          <w:rFonts w:ascii="Times New Roman" w:hAnsi="Times New Roman" w:cs="Times New Roman"/>
          <w:sz w:val="24"/>
          <w:szCs w:val="24"/>
        </w:rPr>
        <w:t>nos termos das normas pertinentes.</w:t>
      </w:r>
    </w:p>
    <w:p w14:paraId="3D5BC14B" w14:textId="77777777" w:rsidR="00EA06B9" w:rsidRPr="000D4761" w:rsidRDefault="00EA06B9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1E3A62E" w14:textId="56BABF94" w:rsidR="007C42FB" w:rsidRDefault="007C42FB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B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209B8">
        <w:rPr>
          <w:rFonts w:ascii="Times New Roman" w:hAnsi="Times New Roman" w:cs="Times New Roman"/>
          <w:b/>
          <w:bCs/>
          <w:sz w:val="24"/>
          <w:szCs w:val="24"/>
        </w:rPr>
        <w:t>7</w:t>
      </w:r>
      <w:r w:rsidRPr="00EA06B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</w:t>
      </w:r>
      <w:r w:rsidR="00790EAA" w:rsidRPr="000D4761">
        <w:rPr>
          <w:rFonts w:ascii="Times New Roman" w:hAnsi="Times New Roman" w:cs="Times New Roman"/>
          <w:sz w:val="24"/>
          <w:szCs w:val="24"/>
        </w:rPr>
        <w:t xml:space="preserve">O Docente Colaborador não poderá simultaneamente </w:t>
      </w:r>
      <w:r w:rsidR="00EA06B9">
        <w:rPr>
          <w:rFonts w:ascii="Times New Roman" w:hAnsi="Times New Roman" w:cs="Times New Roman"/>
          <w:sz w:val="24"/>
          <w:szCs w:val="24"/>
        </w:rPr>
        <w:t>s</w:t>
      </w:r>
      <w:r w:rsidR="00790EAA" w:rsidRPr="000D4761">
        <w:rPr>
          <w:rFonts w:ascii="Times New Roman" w:hAnsi="Times New Roman" w:cs="Times New Roman"/>
          <w:sz w:val="24"/>
          <w:szCs w:val="24"/>
        </w:rPr>
        <w:t>er responsável por disciplina</w:t>
      </w:r>
      <w:r w:rsidR="00EA06B9">
        <w:rPr>
          <w:rFonts w:ascii="Times New Roman" w:hAnsi="Times New Roman" w:cs="Times New Roman"/>
          <w:sz w:val="24"/>
          <w:szCs w:val="24"/>
        </w:rPr>
        <w:t>(s</w:t>
      </w:r>
      <w:r w:rsidR="00790EAA" w:rsidRPr="000D4761">
        <w:rPr>
          <w:rFonts w:ascii="Times New Roman" w:hAnsi="Times New Roman" w:cs="Times New Roman"/>
          <w:sz w:val="24"/>
          <w:szCs w:val="24"/>
        </w:rPr>
        <w:t xml:space="preserve">) e </w:t>
      </w:r>
      <w:r w:rsidR="00EA06B9">
        <w:rPr>
          <w:rFonts w:ascii="Times New Roman" w:hAnsi="Times New Roman" w:cs="Times New Roman"/>
          <w:sz w:val="24"/>
          <w:szCs w:val="24"/>
        </w:rPr>
        <w:t xml:space="preserve">por </w:t>
      </w:r>
      <w:r w:rsidR="00790EAA" w:rsidRPr="000D4761">
        <w:rPr>
          <w:rFonts w:ascii="Times New Roman" w:hAnsi="Times New Roman" w:cs="Times New Roman"/>
          <w:sz w:val="24"/>
          <w:szCs w:val="24"/>
        </w:rPr>
        <w:t>orientação</w:t>
      </w:r>
      <w:r w:rsidR="00EA06B9">
        <w:rPr>
          <w:rFonts w:ascii="Times New Roman" w:hAnsi="Times New Roman" w:cs="Times New Roman"/>
          <w:sz w:val="24"/>
          <w:szCs w:val="24"/>
        </w:rPr>
        <w:t>(</w:t>
      </w:r>
      <w:proofErr w:type="spellStart"/>
      <w:r w:rsidR="00EA06B9">
        <w:rPr>
          <w:rFonts w:ascii="Times New Roman" w:hAnsi="Times New Roman" w:cs="Times New Roman"/>
          <w:sz w:val="24"/>
          <w:szCs w:val="24"/>
        </w:rPr>
        <w:t>ões</w:t>
      </w:r>
      <w:proofErr w:type="spellEnd"/>
      <w:r w:rsidR="00EA06B9">
        <w:rPr>
          <w:rFonts w:ascii="Times New Roman" w:hAnsi="Times New Roman" w:cs="Times New Roman"/>
          <w:sz w:val="24"/>
          <w:szCs w:val="24"/>
        </w:rPr>
        <w:t>)</w:t>
      </w:r>
      <w:r w:rsidRPr="000D4761">
        <w:rPr>
          <w:rFonts w:ascii="Times New Roman" w:hAnsi="Times New Roman" w:cs="Times New Roman"/>
          <w:sz w:val="24"/>
          <w:szCs w:val="24"/>
        </w:rPr>
        <w:t>.</w:t>
      </w:r>
    </w:p>
    <w:p w14:paraId="420E0C69" w14:textId="6AC6569E" w:rsidR="00EA06B9" w:rsidRDefault="00EA06B9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28250FA" w14:textId="20B9B010" w:rsidR="00EA06B9" w:rsidRDefault="00EA06B9" w:rsidP="00EA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Seção</w:t>
      </w:r>
      <w:r w:rsidRPr="000D4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3</w:t>
      </w:r>
    </w:p>
    <w:p w14:paraId="256B0F06" w14:textId="0D97977D" w:rsidR="00790EAA" w:rsidRDefault="00EA06B9" w:rsidP="00EA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61">
        <w:rPr>
          <w:rFonts w:ascii="Times New Roman" w:hAnsi="Times New Roman" w:cs="Times New Roman"/>
          <w:b/>
          <w:sz w:val="24"/>
          <w:szCs w:val="24"/>
        </w:rPr>
        <w:t>Da renovação do credenciamento</w:t>
      </w:r>
      <w:r>
        <w:rPr>
          <w:rFonts w:ascii="Times New Roman" w:hAnsi="Times New Roman" w:cs="Times New Roman"/>
          <w:b/>
          <w:sz w:val="24"/>
          <w:szCs w:val="24"/>
        </w:rPr>
        <w:t xml:space="preserve"> docente</w:t>
      </w:r>
    </w:p>
    <w:p w14:paraId="0B9B5C3F" w14:textId="77777777" w:rsidR="00EA06B9" w:rsidRPr="000D4761" w:rsidRDefault="00EA06B9" w:rsidP="00EA06B9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5C73EC03" w14:textId="2661A1C1" w:rsidR="00DD1394" w:rsidRDefault="00790EAA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EA06B9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209B8">
        <w:rPr>
          <w:rFonts w:ascii="Times New Roman" w:hAnsi="Times New Roman" w:cs="Times New Roman"/>
          <w:b/>
          <w:bCs/>
          <w:sz w:val="24"/>
          <w:szCs w:val="24"/>
        </w:rPr>
        <w:t>8</w:t>
      </w:r>
      <w:r w:rsidRPr="00EA06B9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Os itens a serem considerados para a renovação de credenciamento </w:t>
      </w:r>
      <w:r w:rsidR="00DD7066" w:rsidRPr="000D4761">
        <w:rPr>
          <w:rFonts w:ascii="Times New Roman" w:hAnsi="Times New Roman" w:cs="Times New Roman"/>
          <w:sz w:val="24"/>
          <w:szCs w:val="24"/>
        </w:rPr>
        <w:t xml:space="preserve">foram baseados no Documento de </w:t>
      </w:r>
      <w:r w:rsidR="00DD7066" w:rsidRPr="00EA06B9">
        <w:rPr>
          <w:rFonts w:ascii="Times New Roman" w:hAnsi="Times New Roman" w:cs="Times New Roman"/>
          <w:sz w:val="24"/>
          <w:szCs w:val="24"/>
        </w:rPr>
        <w:t xml:space="preserve">Área e </w:t>
      </w:r>
      <w:r w:rsidR="009E0984" w:rsidRPr="00EA06B9">
        <w:rPr>
          <w:rFonts w:ascii="Times New Roman" w:hAnsi="Times New Roman" w:cs="Times New Roman"/>
          <w:sz w:val="24"/>
          <w:szCs w:val="24"/>
        </w:rPr>
        <w:t>n</w:t>
      </w:r>
      <w:r w:rsidR="00DD7066" w:rsidRPr="00EA06B9">
        <w:rPr>
          <w:rFonts w:ascii="Times New Roman" w:hAnsi="Times New Roman" w:cs="Times New Roman"/>
          <w:sz w:val="24"/>
          <w:szCs w:val="24"/>
        </w:rPr>
        <w:t xml:space="preserve">a Ficha </w:t>
      </w:r>
      <w:r w:rsidR="00DD7066" w:rsidRPr="000D4761">
        <w:rPr>
          <w:rFonts w:ascii="Times New Roman" w:hAnsi="Times New Roman" w:cs="Times New Roman"/>
          <w:sz w:val="24"/>
          <w:szCs w:val="24"/>
        </w:rPr>
        <w:t xml:space="preserve">de Avaliação da Área de Engenharias I da CAPES. </w:t>
      </w:r>
      <w:r w:rsidR="00A74710">
        <w:rPr>
          <w:rFonts w:ascii="Times New Roman" w:hAnsi="Times New Roman" w:cs="Times New Roman"/>
          <w:sz w:val="24"/>
          <w:szCs w:val="24"/>
        </w:rPr>
        <w:t xml:space="preserve">A Tabela de </w:t>
      </w:r>
      <w:r w:rsidR="00F16EDB">
        <w:rPr>
          <w:rFonts w:ascii="Times New Roman" w:hAnsi="Times New Roman" w:cs="Times New Roman"/>
          <w:sz w:val="24"/>
          <w:szCs w:val="24"/>
        </w:rPr>
        <w:t xml:space="preserve">Credenciamento </w:t>
      </w:r>
      <w:r w:rsidR="00463F7C">
        <w:rPr>
          <w:rFonts w:ascii="Times New Roman" w:hAnsi="Times New Roman" w:cs="Times New Roman"/>
          <w:sz w:val="24"/>
          <w:szCs w:val="24"/>
        </w:rPr>
        <w:t xml:space="preserve">Docente </w:t>
      </w:r>
      <w:r w:rsidR="00A74710">
        <w:rPr>
          <w:rFonts w:ascii="Times New Roman" w:hAnsi="Times New Roman" w:cs="Times New Roman"/>
          <w:sz w:val="24"/>
          <w:szCs w:val="24"/>
        </w:rPr>
        <w:t>constante no Anexo I</w:t>
      </w:r>
      <w:r w:rsidR="00BA54C9">
        <w:rPr>
          <w:rFonts w:ascii="Times New Roman" w:hAnsi="Times New Roman" w:cs="Times New Roman"/>
          <w:sz w:val="24"/>
          <w:szCs w:val="24"/>
        </w:rPr>
        <w:t xml:space="preserve"> </w:t>
      </w:r>
      <w:r w:rsidR="00F16EDB">
        <w:rPr>
          <w:rFonts w:ascii="Times New Roman" w:hAnsi="Times New Roman" w:cs="Times New Roman"/>
          <w:sz w:val="24"/>
          <w:szCs w:val="24"/>
        </w:rPr>
        <w:t xml:space="preserve">desta </w:t>
      </w:r>
      <w:r w:rsidR="00F16EDB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Normativa Interna</w:t>
      </w:r>
      <w:r w:rsidR="00F16EDB" w:rsidRPr="00C53185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 xml:space="preserve"> </w:t>
      </w:r>
      <w:r w:rsidR="00A74710">
        <w:rPr>
          <w:rFonts w:ascii="Times New Roman" w:hAnsi="Times New Roman" w:cs="Times New Roman"/>
          <w:sz w:val="24"/>
          <w:szCs w:val="24"/>
        </w:rPr>
        <w:t xml:space="preserve">apresenta os critérios </w:t>
      </w:r>
      <w:r w:rsidR="00802329">
        <w:rPr>
          <w:rFonts w:ascii="Times New Roman" w:hAnsi="Times New Roman" w:cs="Times New Roman"/>
          <w:sz w:val="24"/>
          <w:szCs w:val="24"/>
        </w:rPr>
        <w:t xml:space="preserve">mínimos </w:t>
      </w:r>
      <w:r w:rsidR="00A74710">
        <w:rPr>
          <w:rFonts w:ascii="Times New Roman" w:hAnsi="Times New Roman" w:cs="Times New Roman"/>
          <w:sz w:val="24"/>
          <w:szCs w:val="24"/>
        </w:rPr>
        <w:t xml:space="preserve">para o credenciamento/renovação docente. </w:t>
      </w:r>
    </w:p>
    <w:p w14:paraId="0B0E0082" w14:textId="61BBC05F" w:rsidR="00463F7C" w:rsidRDefault="00463F7C" w:rsidP="0046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5FF8299" w14:textId="54638031" w:rsidR="00463F7C" w:rsidRPr="00BA54C9" w:rsidRDefault="00463F7C" w:rsidP="00463F7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954FC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BA54C9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O</w:t>
      </w:r>
      <w:r w:rsidRPr="00BA54C9">
        <w:rPr>
          <w:rFonts w:ascii="Times New Roman" w:hAnsi="Times New Roman" w:cs="Times New Roman"/>
          <w:sz w:val="24"/>
          <w:szCs w:val="24"/>
        </w:rPr>
        <w:t xml:space="preserve"> Anexo I desta Normativa Interna </w:t>
      </w:r>
      <w:r>
        <w:rPr>
          <w:rFonts w:ascii="Times New Roman" w:hAnsi="Times New Roman" w:cs="Times New Roman"/>
          <w:sz w:val="24"/>
          <w:szCs w:val="24"/>
        </w:rPr>
        <w:t xml:space="preserve">traz a </w:t>
      </w:r>
      <w:r w:rsidRPr="00BA54C9">
        <w:rPr>
          <w:rFonts w:ascii="Times New Roman" w:hAnsi="Times New Roman" w:cs="Times New Roman"/>
          <w:sz w:val="24"/>
          <w:szCs w:val="24"/>
        </w:rPr>
        <w:t xml:space="preserve">Tabela de Credenciamento </w:t>
      </w:r>
      <w:r>
        <w:rPr>
          <w:rFonts w:ascii="Times New Roman" w:hAnsi="Times New Roman" w:cs="Times New Roman"/>
          <w:sz w:val="24"/>
          <w:szCs w:val="24"/>
        </w:rPr>
        <w:t>Docente do PPGEC</w:t>
      </w:r>
      <w:r w:rsidR="00370F27">
        <w:rPr>
          <w:rFonts w:ascii="Times New Roman" w:hAnsi="Times New Roman" w:cs="Times New Roman"/>
          <w:sz w:val="24"/>
          <w:szCs w:val="24"/>
        </w:rPr>
        <w:t>,</w:t>
      </w:r>
      <w:r w:rsidR="00370F27" w:rsidRPr="00370F27">
        <w:t xml:space="preserve"> </w:t>
      </w:r>
      <w:r w:rsidR="00370F27" w:rsidRPr="00370F27">
        <w:rPr>
          <w:rFonts w:ascii="Times New Roman" w:hAnsi="Times New Roman" w:cs="Times New Roman"/>
          <w:sz w:val="24"/>
          <w:szCs w:val="24"/>
        </w:rPr>
        <w:t>que deverá ser aplicada a partir de janeiro de 2022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052F8500" w14:textId="77777777" w:rsidR="00463F7C" w:rsidRDefault="00463F7C" w:rsidP="00EA06B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A9055A6" w14:textId="3D78658E" w:rsidR="00A74710" w:rsidRDefault="00A74710" w:rsidP="001B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4" w:name="_Hlk56086951"/>
      <w:r w:rsidRPr="00954F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0F27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954FC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4761" w:rsidDel="00A74710">
        <w:rPr>
          <w:rFonts w:ascii="Times New Roman" w:hAnsi="Times New Roman" w:cs="Times New Roman"/>
          <w:sz w:val="24"/>
          <w:szCs w:val="24"/>
        </w:rPr>
        <w:t xml:space="preserve"> </w:t>
      </w:r>
      <w:bookmarkEnd w:id="4"/>
      <w:r>
        <w:rPr>
          <w:rFonts w:ascii="Times New Roman" w:hAnsi="Times New Roman" w:cs="Times New Roman"/>
          <w:sz w:val="24"/>
          <w:szCs w:val="24"/>
        </w:rPr>
        <w:t xml:space="preserve">Disposições gerais a respeito de especificidades </w:t>
      </w:r>
      <w:r w:rsidR="00802329">
        <w:rPr>
          <w:rFonts w:ascii="Times New Roman" w:hAnsi="Times New Roman" w:cs="Times New Roman"/>
          <w:sz w:val="24"/>
          <w:szCs w:val="24"/>
        </w:rPr>
        <w:t>no processo de credenciamento:</w:t>
      </w:r>
    </w:p>
    <w:p w14:paraId="38014610" w14:textId="77777777" w:rsidR="001B4EC8" w:rsidRDefault="001B4EC8" w:rsidP="001B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3124136" w14:textId="77777777" w:rsidR="00802329" w:rsidRDefault="00802329" w:rsidP="0080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sz w:val="24"/>
          <w:szCs w:val="24"/>
        </w:rPr>
        <w:t>- No caso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D4761">
        <w:rPr>
          <w:rFonts w:ascii="Times New Roman" w:hAnsi="Times New Roman" w:cs="Times New Roman"/>
          <w:sz w:val="24"/>
          <w:szCs w:val="24"/>
        </w:rPr>
        <w:t>o artigo ter como coautores mais de 1 Docente Permanente</w:t>
      </w:r>
      <w:r>
        <w:rPr>
          <w:rFonts w:ascii="Times New Roman" w:hAnsi="Times New Roman" w:cs="Times New Roman"/>
          <w:sz w:val="24"/>
          <w:szCs w:val="24"/>
        </w:rPr>
        <w:t xml:space="preserve"> do Programa</w:t>
      </w:r>
      <w:r w:rsidRPr="000D4761">
        <w:rPr>
          <w:rFonts w:ascii="Times New Roman" w:hAnsi="Times New Roman" w:cs="Times New Roman"/>
          <w:sz w:val="24"/>
          <w:szCs w:val="24"/>
        </w:rPr>
        <w:t xml:space="preserve">, a </w:t>
      </w:r>
      <w:r w:rsidRPr="001B4EC8">
        <w:rPr>
          <w:rFonts w:ascii="Times New Roman" w:hAnsi="Times New Roman" w:cs="Times New Roman"/>
          <w:sz w:val="24"/>
          <w:szCs w:val="24"/>
        </w:rPr>
        <w:t>pontuação do artigo será dividida igualmente entre os Docentes Permanentes participantes do trabalho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4E5CAF46" w14:textId="77777777" w:rsidR="00802329" w:rsidRPr="000D4761" w:rsidRDefault="00802329" w:rsidP="0080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54BCF788" w14:textId="4B81D254" w:rsidR="00802329" w:rsidRDefault="00802329" w:rsidP="0080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sz w:val="24"/>
          <w:szCs w:val="24"/>
        </w:rPr>
        <w:t>- No caso d</w:t>
      </w:r>
      <w:r>
        <w:rPr>
          <w:rFonts w:ascii="Times New Roman" w:hAnsi="Times New Roman" w:cs="Times New Roman"/>
          <w:sz w:val="24"/>
          <w:szCs w:val="24"/>
        </w:rPr>
        <w:t xml:space="preserve">e </w:t>
      </w:r>
      <w:r w:rsidRPr="000D4761">
        <w:rPr>
          <w:rFonts w:ascii="Times New Roman" w:hAnsi="Times New Roman" w:cs="Times New Roman"/>
          <w:sz w:val="24"/>
          <w:szCs w:val="24"/>
        </w:rPr>
        <w:t xml:space="preserve">o artigo ter como autor </w:t>
      </w:r>
      <w:r>
        <w:rPr>
          <w:rFonts w:ascii="Times New Roman" w:hAnsi="Times New Roman" w:cs="Times New Roman"/>
          <w:sz w:val="24"/>
          <w:szCs w:val="24"/>
        </w:rPr>
        <w:t xml:space="preserve">um </w:t>
      </w:r>
      <w:r w:rsidRPr="000D4761">
        <w:rPr>
          <w:rFonts w:ascii="Times New Roman" w:hAnsi="Times New Roman" w:cs="Times New Roman"/>
          <w:sz w:val="24"/>
          <w:szCs w:val="24"/>
        </w:rPr>
        <w:t>Docente Permanente</w:t>
      </w:r>
      <w:r>
        <w:rPr>
          <w:rFonts w:ascii="Times New Roman" w:hAnsi="Times New Roman" w:cs="Times New Roman"/>
          <w:sz w:val="24"/>
          <w:szCs w:val="24"/>
        </w:rPr>
        <w:t xml:space="preserve"> do Programa </w:t>
      </w:r>
      <w:r w:rsidRPr="000D4761">
        <w:rPr>
          <w:rFonts w:ascii="Times New Roman" w:hAnsi="Times New Roman" w:cs="Times New Roman"/>
          <w:sz w:val="24"/>
          <w:szCs w:val="24"/>
        </w:rPr>
        <w:t xml:space="preserve">que participe em outros PPG, a </w:t>
      </w:r>
      <w:r w:rsidRPr="001B4EC8">
        <w:rPr>
          <w:rFonts w:ascii="Times New Roman" w:hAnsi="Times New Roman" w:cs="Times New Roman"/>
          <w:sz w:val="24"/>
          <w:szCs w:val="24"/>
        </w:rPr>
        <w:t xml:space="preserve">pontuação do artigo </w:t>
      </w:r>
      <w:r w:rsidRPr="000D4761">
        <w:rPr>
          <w:rFonts w:ascii="Times New Roman" w:hAnsi="Times New Roman" w:cs="Times New Roman"/>
          <w:sz w:val="24"/>
          <w:szCs w:val="24"/>
        </w:rPr>
        <w:t>deve ser contabilizada, desde que seja aderente aos objetivos do PPG</w:t>
      </w:r>
      <w:r>
        <w:rPr>
          <w:rFonts w:ascii="Times New Roman" w:hAnsi="Times New Roman" w:cs="Times New Roman"/>
          <w:sz w:val="24"/>
          <w:szCs w:val="24"/>
        </w:rPr>
        <w:t>EC</w:t>
      </w:r>
      <w:r w:rsidRPr="000D4761">
        <w:rPr>
          <w:rFonts w:ascii="Times New Roman" w:hAnsi="Times New Roman" w:cs="Times New Roman"/>
          <w:sz w:val="24"/>
          <w:szCs w:val="24"/>
        </w:rPr>
        <w:t>, suas linhas pesquisa ou áreas de concentração.</w:t>
      </w:r>
    </w:p>
    <w:p w14:paraId="4E6EB077" w14:textId="77777777" w:rsidR="00802329" w:rsidRDefault="00802329" w:rsidP="00802329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0CF6DA1" w14:textId="01F91F9F" w:rsidR="001B4EC8" w:rsidRDefault="009C4901" w:rsidP="001B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4B05F9">
        <w:rPr>
          <w:rFonts w:ascii="Times New Roman" w:hAnsi="Times New Roman" w:cs="Times New Roman"/>
        </w:rPr>
        <w:t xml:space="preserve">- </w:t>
      </w:r>
      <w:r w:rsidRPr="004B05F9">
        <w:rPr>
          <w:rFonts w:ascii="Times New Roman" w:hAnsi="Times New Roman" w:cs="Times New Roman"/>
          <w:sz w:val="24"/>
          <w:szCs w:val="24"/>
        </w:rPr>
        <w:t>No caso de o artigo ter a autoria de mais de um discente do programa, com diferentes docentes do quadro permanente a pontuação será dividida igualmente entre os discentes para a pontuação da produção discente, e entre os docentes para a pontuação da produção docente, separadamente.</w:t>
      </w:r>
    </w:p>
    <w:p w14:paraId="4D3ED879" w14:textId="77777777" w:rsidR="0006633E" w:rsidRPr="000D4761" w:rsidRDefault="0006633E" w:rsidP="001B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C1E93DB" w14:textId="64311588" w:rsidR="00BC5763" w:rsidRDefault="00BC5763" w:rsidP="001B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D4761">
        <w:rPr>
          <w:rFonts w:ascii="Times New Roman" w:hAnsi="Times New Roman" w:cs="Times New Roman"/>
          <w:sz w:val="24"/>
          <w:szCs w:val="24"/>
        </w:rPr>
        <w:t>- Publicações não aderentes aos objetivos do P</w:t>
      </w:r>
      <w:r w:rsidR="001B4EC8">
        <w:rPr>
          <w:rFonts w:ascii="Times New Roman" w:hAnsi="Times New Roman" w:cs="Times New Roman"/>
          <w:sz w:val="24"/>
          <w:szCs w:val="24"/>
        </w:rPr>
        <w:t>rograma</w:t>
      </w:r>
      <w:r w:rsidRPr="000D4761">
        <w:rPr>
          <w:rFonts w:ascii="Times New Roman" w:hAnsi="Times New Roman" w:cs="Times New Roman"/>
          <w:sz w:val="24"/>
          <w:szCs w:val="24"/>
        </w:rPr>
        <w:t>, suas linhas pesquisa ou áreas de concentração serão glosadas.</w:t>
      </w:r>
    </w:p>
    <w:p w14:paraId="03EEF97F" w14:textId="77777777" w:rsidR="00802329" w:rsidRPr="000D4761" w:rsidRDefault="00802329" w:rsidP="001B4EC8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67CAE66B" w14:textId="052BB7AF" w:rsidR="008D4222" w:rsidRDefault="00802329" w:rsidP="00BC4F0C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954FC5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0F27">
        <w:rPr>
          <w:rFonts w:ascii="Times New Roman" w:hAnsi="Times New Roman" w:cs="Times New Roman"/>
          <w:b/>
          <w:bCs/>
          <w:sz w:val="24"/>
          <w:szCs w:val="24"/>
        </w:rPr>
        <w:t>3</w:t>
      </w:r>
      <w:r w:rsidRPr="00954FC5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Pr="000D4761" w:rsidDel="00A74710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A </w:t>
      </w:r>
      <w:r w:rsidR="008D4222" w:rsidRPr="000D4761">
        <w:rPr>
          <w:rFonts w:ascii="Times New Roman" w:hAnsi="Times New Roman" w:cs="Times New Roman"/>
          <w:sz w:val="24"/>
          <w:szCs w:val="24"/>
        </w:rPr>
        <w:t>renovação do credenciamento está condicionada ao oferecimento de</w:t>
      </w:r>
      <w:r w:rsidR="00B363AC">
        <w:rPr>
          <w:rFonts w:ascii="Times New Roman" w:hAnsi="Times New Roman" w:cs="Times New Roman"/>
          <w:sz w:val="24"/>
          <w:szCs w:val="24"/>
        </w:rPr>
        <w:t>, no mínimo,</w:t>
      </w:r>
      <w:r w:rsidR="008D4222" w:rsidRPr="000D4761">
        <w:rPr>
          <w:rFonts w:ascii="Times New Roman" w:hAnsi="Times New Roman" w:cs="Times New Roman"/>
          <w:sz w:val="24"/>
          <w:szCs w:val="24"/>
        </w:rPr>
        <w:t xml:space="preserve"> uma disciplina por ano nos cursos oferecidos pelo PPGEC.</w:t>
      </w:r>
      <w:r w:rsidR="008021D1">
        <w:rPr>
          <w:rFonts w:ascii="Times New Roman" w:hAnsi="Times New Roman" w:cs="Times New Roman"/>
          <w:sz w:val="24"/>
          <w:szCs w:val="24"/>
        </w:rPr>
        <w:t xml:space="preserve"> O não oferecimento de disciplina deve ser justificado ao PPGEC para que ocorra a análise específica</w:t>
      </w:r>
      <w:r w:rsidR="00B363AC">
        <w:rPr>
          <w:rFonts w:ascii="Times New Roman" w:hAnsi="Times New Roman" w:cs="Times New Roman"/>
          <w:sz w:val="24"/>
          <w:szCs w:val="24"/>
        </w:rPr>
        <w:t>,</w:t>
      </w:r>
      <w:r w:rsidR="008021D1">
        <w:rPr>
          <w:rFonts w:ascii="Times New Roman" w:hAnsi="Times New Roman" w:cs="Times New Roman"/>
          <w:sz w:val="24"/>
          <w:szCs w:val="24"/>
        </w:rPr>
        <w:t xml:space="preserve"> se for o caso.</w:t>
      </w:r>
    </w:p>
    <w:p w14:paraId="2E549A46" w14:textId="77777777" w:rsidR="005B40B6" w:rsidRDefault="005B40B6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5F83463" w14:textId="6DB31B03" w:rsidR="008D2B9A" w:rsidRDefault="005B40B6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0F27">
        <w:rPr>
          <w:rFonts w:ascii="Times New Roman" w:hAnsi="Times New Roman" w:cs="Times New Roman"/>
          <w:b/>
          <w:bCs/>
          <w:sz w:val="24"/>
          <w:szCs w:val="24"/>
        </w:rPr>
        <w:t>4</w:t>
      </w:r>
      <w:r w:rsidR="00802329" w:rsidRPr="003160E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802329" w:rsidRPr="000D4761">
        <w:rPr>
          <w:rFonts w:ascii="Times New Roman" w:hAnsi="Times New Roman" w:cs="Times New Roman"/>
          <w:sz w:val="24"/>
          <w:szCs w:val="24"/>
        </w:rPr>
        <w:t xml:space="preserve"> </w:t>
      </w:r>
      <w:r w:rsidR="00055AD6" w:rsidRPr="000D4761">
        <w:rPr>
          <w:rFonts w:ascii="Times New Roman" w:hAnsi="Times New Roman" w:cs="Times New Roman"/>
          <w:sz w:val="24"/>
          <w:szCs w:val="24"/>
        </w:rPr>
        <w:t xml:space="preserve">O docente que </w:t>
      </w:r>
      <w:r w:rsidR="00C90137">
        <w:rPr>
          <w:rFonts w:ascii="Times New Roman" w:hAnsi="Times New Roman" w:cs="Times New Roman"/>
          <w:sz w:val="24"/>
          <w:szCs w:val="24"/>
        </w:rPr>
        <w:t xml:space="preserve">atender os critérios da Tabela de Credenciamento </w:t>
      </w:r>
      <w:r w:rsidR="00463F7C">
        <w:rPr>
          <w:rFonts w:ascii="Times New Roman" w:hAnsi="Times New Roman" w:cs="Times New Roman"/>
          <w:sz w:val="24"/>
          <w:szCs w:val="24"/>
        </w:rPr>
        <w:t xml:space="preserve">Docente </w:t>
      </w:r>
      <w:r w:rsidR="00C90137">
        <w:rPr>
          <w:rFonts w:ascii="Times New Roman" w:hAnsi="Times New Roman" w:cs="Times New Roman"/>
          <w:sz w:val="24"/>
          <w:szCs w:val="24"/>
        </w:rPr>
        <w:t xml:space="preserve">(Anexo </w:t>
      </w:r>
      <w:r w:rsidR="009C15F7">
        <w:rPr>
          <w:rFonts w:ascii="Times New Roman" w:hAnsi="Times New Roman" w:cs="Times New Roman"/>
          <w:sz w:val="24"/>
          <w:szCs w:val="24"/>
        </w:rPr>
        <w:t>I</w:t>
      </w:r>
      <w:r w:rsidR="00C90137">
        <w:rPr>
          <w:rFonts w:ascii="Times New Roman" w:hAnsi="Times New Roman" w:cs="Times New Roman"/>
          <w:sz w:val="24"/>
          <w:szCs w:val="24"/>
        </w:rPr>
        <w:t xml:space="preserve">) </w:t>
      </w:r>
      <w:r w:rsidR="00055AD6" w:rsidRPr="000D4761">
        <w:rPr>
          <w:rFonts w:ascii="Times New Roman" w:hAnsi="Times New Roman" w:cs="Times New Roman"/>
          <w:sz w:val="24"/>
          <w:szCs w:val="24"/>
        </w:rPr>
        <w:t xml:space="preserve">terá seu credenciamento recomendado pela comissão de credenciamento para o enquadramento </w:t>
      </w:r>
      <w:r w:rsidR="00C90137">
        <w:rPr>
          <w:rFonts w:ascii="Times New Roman" w:hAnsi="Times New Roman" w:cs="Times New Roman"/>
          <w:sz w:val="24"/>
          <w:szCs w:val="24"/>
        </w:rPr>
        <w:t>solicitado</w:t>
      </w:r>
      <w:r w:rsidR="00055AD6" w:rsidRPr="000D4761">
        <w:rPr>
          <w:rFonts w:ascii="Times New Roman" w:hAnsi="Times New Roman" w:cs="Times New Roman"/>
          <w:sz w:val="24"/>
          <w:szCs w:val="24"/>
        </w:rPr>
        <w:t xml:space="preserve"> </w:t>
      </w:r>
      <w:r w:rsidR="00C90137">
        <w:rPr>
          <w:rFonts w:ascii="Times New Roman" w:hAnsi="Times New Roman" w:cs="Times New Roman"/>
          <w:sz w:val="24"/>
          <w:szCs w:val="24"/>
        </w:rPr>
        <w:t>n</w:t>
      </w:r>
      <w:r w:rsidR="00C90137" w:rsidRPr="000D4761">
        <w:rPr>
          <w:rFonts w:ascii="Times New Roman" w:hAnsi="Times New Roman" w:cs="Times New Roman"/>
          <w:sz w:val="24"/>
          <w:szCs w:val="24"/>
        </w:rPr>
        <w:t xml:space="preserve">o </w:t>
      </w:r>
      <w:r w:rsidR="00055AD6" w:rsidRPr="003160EB">
        <w:rPr>
          <w:rFonts w:ascii="Times New Roman" w:hAnsi="Times New Roman" w:cs="Times New Roman"/>
          <w:sz w:val="24"/>
          <w:szCs w:val="24"/>
        </w:rPr>
        <w:t xml:space="preserve">PPGEC para o </w:t>
      </w:r>
      <w:r w:rsidR="00564C7B" w:rsidRPr="003160EB">
        <w:rPr>
          <w:rFonts w:ascii="Times New Roman" w:hAnsi="Times New Roman" w:cs="Times New Roman"/>
          <w:sz w:val="24"/>
          <w:szCs w:val="24"/>
        </w:rPr>
        <w:t xml:space="preserve">próximo </w:t>
      </w:r>
      <w:r w:rsidR="00055AD6" w:rsidRPr="003160EB">
        <w:rPr>
          <w:rFonts w:ascii="Times New Roman" w:hAnsi="Times New Roman" w:cs="Times New Roman"/>
          <w:sz w:val="24"/>
          <w:szCs w:val="24"/>
        </w:rPr>
        <w:t xml:space="preserve">período </w:t>
      </w:r>
      <w:r w:rsidR="00055AD6" w:rsidRPr="000D4761">
        <w:rPr>
          <w:rFonts w:ascii="Times New Roman" w:hAnsi="Times New Roman" w:cs="Times New Roman"/>
          <w:sz w:val="24"/>
          <w:szCs w:val="24"/>
        </w:rPr>
        <w:t xml:space="preserve">de </w:t>
      </w:r>
      <w:r w:rsidR="00370F27">
        <w:rPr>
          <w:rFonts w:ascii="Times New Roman" w:hAnsi="Times New Roman" w:cs="Times New Roman"/>
          <w:sz w:val="24"/>
          <w:szCs w:val="24"/>
        </w:rPr>
        <w:t>2</w:t>
      </w:r>
      <w:r w:rsidR="00C90137">
        <w:rPr>
          <w:rFonts w:ascii="Times New Roman" w:hAnsi="Times New Roman" w:cs="Times New Roman"/>
          <w:sz w:val="24"/>
          <w:szCs w:val="24"/>
        </w:rPr>
        <w:t xml:space="preserve"> ano</w:t>
      </w:r>
      <w:r w:rsidR="00370F27">
        <w:rPr>
          <w:rFonts w:ascii="Times New Roman" w:hAnsi="Times New Roman" w:cs="Times New Roman"/>
          <w:sz w:val="24"/>
          <w:szCs w:val="24"/>
        </w:rPr>
        <w:t>s</w:t>
      </w:r>
      <w:r w:rsidR="008D2B9A" w:rsidRPr="000D4761">
        <w:rPr>
          <w:rFonts w:ascii="Times New Roman" w:hAnsi="Times New Roman" w:cs="Times New Roman"/>
          <w:sz w:val="24"/>
          <w:szCs w:val="24"/>
        </w:rPr>
        <w:t>.</w:t>
      </w:r>
    </w:p>
    <w:p w14:paraId="3B9C8861" w14:textId="77777777" w:rsidR="003160EB" w:rsidRPr="000D4761" w:rsidRDefault="003160EB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DFE6E58" w14:textId="61F666D5" w:rsidR="008D2B9A" w:rsidRDefault="008D2B9A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b/>
          <w:bCs/>
          <w:sz w:val="24"/>
          <w:szCs w:val="24"/>
        </w:rPr>
        <w:t xml:space="preserve">§ </w:t>
      </w:r>
      <w:r w:rsidR="00370F27">
        <w:rPr>
          <w:rFonts w:ascii="Times New Roman" w:hAnsi="Times New Roman" w:cs="Times New Roman"/>
          <w:b/>
          <w:bCs/>
          <w:sz w:val="24"/>
          <w:szCs w:val="24"/>
        </w:rPr>
        <w:t>5</w:t>
      </w:r>
      <w:r w:rsidR="003C7F31" w:rsidRPr="003160EB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3C7F31" w:rsidRPr="000D4761">
        <w:rPr>
          <w:rFonts w:ascii="Times New Roman" w:hAnsi="Times New Roman" w:cs="Times New Roman"/>
          <w:sz w:val="24"/>
          <w:szCs w:val="24"/>
        </w:rPr>
        <w:t xml:space="preserve"> </w:t>
      </w:r>
      <w:r w:rsidR="00055AD6" w:rsidRPr="000D4761">
        <w:rPr>
          <w:rFonts w:ascii="Times New Roman" w:hAnsi="Times New Roman" w:cs="Times New Roman"/>
          <w:sz w:val="24"/>
          <w:szCs w:val="24"/>
        </w:rPr>
        <w:t xml:space="preserve">O docente que </w:t>
      </w:r>
      <w:r w:rsidR="003C7F31">
        <w:rPr>
          <w:rFonts w:ascii="Times New Roman" w:hAnsi="Times New Roman" w:cs="Times New Roman"/>
          <w:sz w:val="24"/>
          <w:szCs w:val="24"/>
        </w:rPr>
        <w:t xml:space="preserve">não atender os critérios da Tabela de Credenciamento </w:t>
      </w:r>
      <w:r w:rsidR="00463F7C">
        <w:rPr>
          <w:rFonts w:ascii="Times New Roman" w:hAnsi="Times New Roman" w:cs="Times New Roman"/>
          <w:sz w:val="24"/>
          <w:szCs w:val="24"/>
        </w:rPr>
        <w:t xml:space="preserve">Docente </w:t>
      </w:r>
      <w:r w:rsidR="003C7F31">
        <w:rPr>
          <w:rFonts w:ascii="Times New Roman" w:hAnsi="Times New Roman" w:cs="Times New Roman"/>
          <w:sz w:val="24"/>
          <w:szCs w:val="24"/>
        </w:rPr>
        <w:t xml:space="preserve">(Anexo </w:t>
      </w:r>
      <w:r w:rsidR="009C15F7">
        <w:rPr>
          <w:rFonts w:ascii="Times New Roman" w:hAnsi="Times New Roman" w:cs="Times New Roman"/>
          <w:sz w:val="24"/>
          <w:szCs w:val="24"/>
        </w:rPr>
        <w:t>I</w:t>
      </w:r>
      <w:r w:rsidR="003C7F31">
        <w:rPr>
          <w:rFonts w:ascii="Times New Roman" w:hAnsi="Times New Roman" w:cs="Times New Roman"/>
          <w:sz w:val="24"/>
          <w:szCs w:val="24"/>
        </w:rPr>
        <w:t xml:space="preserve">) </w:t>
      </w:r>
      <w:r w:rsidR="00055AD6" w:rsidRPr="000D4761">
        <w:rPr>
          <w:rFonts w:ascii="Times New Roman" w:hAnsi="Times New Roman" w:cs="Times New Roman"/>
          <w:sz w:val="24"/>
          <w:szCs w:val="24"/>
        </w:rPr>
        <w:t xml:space="preserve">não terá seu credenciamento recomendado, estando sujeito às implicações estabelecidas pelo Art. </w:t>
      </w:r>
      <w:r w:rsidR="003160EB">
        <w:rPr>
          <w:rFonts w:ascii="Times New Roman" w:hAnsi="Times New Roman" w:cs="Times New Roman"/>
          <w:sz w:val="24"/>
          <w:szCs w:val="24"/>
        </w:rPr>
        <w:t>4</w:t>
      </w:r>
      <w:r w:rsidR="00055AD6" w:rsidRPr="000D4761">
        <w:rPr>
          <w:rFonts w:ascii="Times New Roman" w:hAnsi="Times New Roman" w:cs="Times New Roman"/>
          <w:sz w:val="24"/>
          <w:szCs w:val="24"/>
        </w:rPr>
        <w:t xml:space="preserve">º desta </w:t>
      </w:r>
      <w:r w:rsidR="008C6F57">
        <w:rPr>
          <w:rFonts w:ascii="Times New Roman" w:eastAsia="Times New Roman" w:hAnsi="Times New Roman" w:cs="Times New Roman"/>
          <w:color w:val="000000"/>
          <w:sz w:val="24"/>
          <w:szCs w:val="24"/>
          <w:lang w:eastAsia="pt-BR"/>
        </w:rPr>
        <w:t>Normativa Interna</w:t>
      </w:r>
      <w:r w:rsidRPr="000D4761">
        <w:rPr>
          <w:rFonts w:ascii="Times New Roman" w:hAnsi="Times New Roman" w:cs="Times New Roman"/>
          <w:sz w:val="24"/>
          <w:szCs w:val="24"/>
        </w:rPr>
        <w:t>.</w:t>
      </w:r>
    </w:p>
    <w:p w14:paraId="782A8294" w14:textId="77777777" w:rsidR="00BA54C9" w:rsidRPr="00BA54C9" w:rsidRDefault="00BA54C9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9BE1C5E" w14:textId="7DD08DF8" w:rsidR="00BD42C7" w:rsidRDefault="00BD42C7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209B8">
        <w:rPr>
          <w:rFonts w:ascii="Times New Roman" w:hAnsi="Times New Roman" w:cs="Times New Roman"/>
          <w:b/>
          <w:bCs/>
          <w:sz w:val="24"/>
          <w:szCs w:val="24"/>
        </w:rPr>
        <w:t>9</w:t>
      </w:r>
      <w:r w:rsidR="00B363AC">
        <w:rPr>
          <w:rFonts w:ascii="Times New Roman" w:hAnsi="Times New Roman" w:cs="Times New Roman"/>
          <w:b/>
          <w:bCs/>
          <w:sz w:val="24"/>
          <w:szCs w:val="24"/>
        </w:rPr>
        <w:t>º</w:t>
      </w:r>
      <w:r w:rsidR="003C7F31" w:rsidRPr="000D4761">
        <w:rPr>
          <w:rFonts w:ascii="Times New Roman" w:hAnsi="Times New Roman" w:cs="Times New Roman"/>
          <w:sz w:val="24"/>
          <w:szCs w:val="24"/>
        </w:rPr>
        <w:t xml:space="preserve"> </w:t>
      </w:r>
      <w:r w:rsidRPr="000D4761">
        <w:rPr>
          <w:rFonts w:ascii="Times New Roman" w:hAnsi="Times New Roman" w:cs="Times New Roman"/>
          <w:sz w:val="24"/>
          <w:szCs w:val="24"/>
        </w:rPr>
        <w:t>A condição de Jovem Docente Permanente (JDP) poderá ser requerida pelo solicitante, o qual deverá satisfazer as seguintes condições:</w:t>
      </w:r>
    </w:p>
    <w:p w14:paraId="27A28216" w14:textId="77777777" w:rsidR="003160EB" w:rsidRPr="000D4761" w:rsidRDefault="003160EB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3A07C1" w14:textId="6269BF75" w:rsidR="00E40ACA" w:rsidRPr="003160EB" w:rsidRDefault="00E40ACA" w:rsidP="003160EB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sz w:val="24"/>
          <w:szCs w:val="24"/>
        </w:rPr>
        <w:t>Ter obtido a titulação de Doutor há menos de 6 anos</w:t>
      </w:r>
      <w:r w:rsidR="003160EB">
        <w:rPr>
          <w:rFonts w:ascii="Times New Roman" w:hAnsi="Times New Roman" w:cs="Times New Roman"/>
          <w:sz w:val="24"/>
          <w:szCs w:val="24"/>
        </w:rPr>
        <w:t>.</w:t>
      </w:r>
    </w:p>
    <w:p w14:paraId="6A87D227" w14:textId="77777777" w:rsidR="003160EB" w:rsidRPr="003160EB" w:rsidRDefault="003160EB" w:rsidP="003160EB">
      <w:p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</w:p>
    <w:p w14:paraId="3E2BF978" w14:textId="4EF215B3" w:rsidR="00BD42C7" w:rsidRPr="003160EB" w:rsidRDefault="00B06A85" w:rsidP="003160EB">
      <w:pPr>
        <w:pStyle w:val="PargrafodaLista"/>
        <w:numPr>
          <w:ilvl w:val="0"/>
          <w:numId w:val="5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 xml:space="preserve">Atender aos critérios da Tabela de Credenciamento </w:t>
      </w:r>
      <w:r w:rsidR="00463F7C">
        <w:rPr>
          <w:rFonts w:ascii="Times New Roman" w:hAnsi="Times New Roman" w:cs="Times New Roman"/>
          <w:sz w:val="24"/>
          <w:szCs w:val="24"/>
        </w:rPr>
        <w:t xml:space="preserve">Docente </w:t>
      </w:r>
      <w:r>
        <w:rPr>
          <w:rFonts w:ascii="Times New Roman" w:hAnsi="Times New Roman" w:cs="Times New Roman"/>
          <w:sz w:val="24"/>
          <w:szCs w:val="24"/>
        </w:rPr>
        <w:t xml:space="preserve">(Anexo </w:t>
      </w:r>
      <w:r w:rsidR="009C15F7">
        <w:rPr>
          <w:rFonts w:ascii="Times New Roman" w:hAnsi="Times New Roman" w:cs="Times New Roman"/>
          <w:sz w:val="24"/>
          <w:szCs w:val="24"/>
        </w:rPr>
        <w:t>I</w:t>
      </w:r>
      <w:r>
        <w:rPr>
          <w:rFonts w:ascii="Times New Roman" w:hAnsi="Times New Roman" w:cs="Times New Roman"/>
          <w:sz w:val="24"/>
          <w:szCs w:val="24"/>
        </w:rPr>
        <w:t>).</w:t>
      </w:r>
    </w:p>
    <w:p w14:paraId="1FF1987D" w14:textId="77777777" w:rsidR="003160EB" w:rsidRPr="003160EB" w:rsidRDefault="003160EB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D5309DA" w14:textId="56C01B22" w:rsidR="00BD42C7" w:rsidRPr="000D4761" w:rsidRDefault="00BD42C7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</w:t>
      </w:r>
      <w:r w:rsidR="00E40ACA" w:rsidRPr="000D4761">
        <w:rPr>
          <w:rFonts w:ascii="Times New Roman" w:hAnsi="Times New Roman" w:cs="Times New Roman"/>
          <w:sz w:val="24"/>
          <w:szCs w:val="24"/>
        </w:rPr>
        <w:t xml:space="preserve">Os </w:t>
      </w:r>
      <w:proofErr w:type="spellStart"/>
      <w:r w:rsidR="00E40ACA" w:rsidRPr="000D4761">
        <w:rPr>
          <w:rFonts w:ascii="Times New Roman" w:hAnsi="Times New Roman" w:cs="Times New Roman"/>
          <w:sz w:val="24"/>
          <w:szCs w:val="24"/>
        </w:rPr>
        <w:t>JDPs</w:t>
      </w:r>
      <w:proofErr w:type="spellEnd"/>
      <w:r w:rsidR="00E40ACA" w:rsidRPr="000D4761">
        <w:rPr>
          <w:rFonts w:ascii="Times New Roman" w:hAnsi="Times New Roman" w:cs="Times New Roman"/>
          <w:sz w:val="24"/>
          <w:szCs w:val="24"/>
        </w:rPr>
        <w:t xml:space="preserve"> poderão permanecer com esse status por no máximo quatro anos, desde que não ultrapassem os seis anos de defesa de seu Doutorado</w:t>
      </w:r>
      <w:r w:rsidRPr="000D4761">
        <w:rPr>
          <w:rFonts w:ascii="Times New Roman" w:hAnsi="Times New Roman" w:cs="Times New Roman"/>
          <w:sz w:val="24"/>
          <w:szCs w:val="24"/>
        </w:rPr>
        <w:t>.</w:t>
      </w:r>
    </w:p>
    <w:p w14:paraId="780A6E87" w14:textId="77777777" w:rsidR="003160EB" w:rsidRDefault="003160EB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64DE7E5" w14:textId="311AD259" w:rsidR="00E40ACA" w:rsidRPr="000D4761" w:rsidRDefault="00E40ACA" w:rsidP="003160EB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3160EB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É limitada em até 30% do número de D</w:t>
      </w:r>
      <w:r w:rsidR="003160EB">
        <w:rPr>
          <w:rFonts w:ascii="Times New Roman" w:hAnsi="Times New Roman" w:cs="Times New Roman"/>
          <w:sz w:val="24"/>
          <w:szCs w:val="24"/>
        </w:rPr>
        <w:t xml:space="preserve">ocentes </w:t>
      </w:r>
      <w:r w:rsidRPr="000D4761">
        <w:rPr>
          <w:rFonts w:ascii="Times New Roman" w:hAnsi="Times New Roman" w:cs="Times New Roman"/>
          <w:sz w:val="24"/>
          <w:szCs w:val="24"/>
        </w:rPr>
        <w:t>P</w:t>
      </w:r>
      <w:r w:rsidR="003160EB">
        <w:rPr>
          <w:rFonts w:ascii="Times New Roman" w:hAnsi="Times New Roman" w:cs="Times New Roman"/>
          <w:sz w:val="24"/>
          <w:szCs w:val="24"/>
        </w:rPr>
        <w:t>ermanentes</w:t>
      </w:r>
      <w:r w:rsidRPr="000D4761">
        <w:rPr>
          <w:rFonts w:ascii="Times New Roman" w:hAnsi="Times New Roman" w:cs="Times New Roman"/>
          <w:sz w:val="24"/>
          <w:szCs w:val="24"/>
        </w:rPr>
        <w:t xml:space="preserve"> a presença de </w:t>
      </w:r>
      <w:proofErr w:type="spellStart"/>
      <w:r w:rsidRPr="000D4761">
        <w:rPr>
          <w:rFonts w:ascii="Times New Roman" w:hAnsi="Times New Roman" w:cs="Times New Roman"/>
          <w:sz w:val="24"/>
          <w:szCs w:val="24"/>
        </w:rPr>
        <w:t>JDPs</w:t>
      </w:r>
      <w:proofErr w:type="spellEnd"/>
      <w:r w:rsidR="003160EB">
        <w:rPr>
          <w:rFonts w:ascii="Times New Roman" w:hAnsi="Times New Roman" w:cs="Times New Roman"/>
          <w:sz w:val="24"/>
          <w:szCs w:val="24"/>
        </w:rPr>
        <w:t xml:space="preserve"> no Programa</w:t>
      </w:r>
      <w:r w:rsidRPr="000D4761">
        <w:rPr>
          <w:rFonts w:ascii="Times New Roman" w:hAnsi="Times New Roman" w:cs="Times New Roman"/>
          <w:sz w:val="24"/>
          <w:szCs w:val="24"/>
        </w:rPr>
        <w:t>.</w:t>
      </w:r>
    </w:p>
    <w:p w14:paraId="287AB635" w14:textId="77777777" w:rsidR="005B40B6" w:rsidRDefault="005B40B6" w:rsidP="00316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</w:p>
    <w:p w14:paraId="6E32C3C7" w14:textId="10C674C7" w:rsidR="003160EB" w:rsidRDefault="003160EB" w:rsidP="00316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</w:rPr>
        <w:t>Seção</w:t>
      </w:r>
      <w:r w:rsidRPr="000D4761"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b/>
          <w:sz w:val="24"/>
          <w:szCs w:val="24"/>
        </w:rPr>
        <w:t>4</w:t>
      </w:r>
    </w:p>
    <w:p w14:paraId="46B4C542" w14:textId="0700922D" w:rsidR="00D061FF" w:rsidRDefault="00D061FF" w:rsidP="003160EB">
      <w:pPr>
        <w:spacing w:after="0" w:line="240" w:lineRule="auto"/>
        <w:jc w:val="center"/>
        <w:rPr>
          <w:rFonts w:ascii="Times New Roman" w:hAnsi="Times New Roman" w:cs="Times New Roman"/>
          <w:b/>
          <w:sz w:val="24"/>
          <w:szCs w:val="24"/>
        </w:rPr>
      </w:pPr>
      <w:r w:rsidRPr="000D4761">
        <w:rPr>
          <w:rFonts w:ascii="Times New Roman" w:hAnsi="Times New Roman" w:cs="Times New Roman"/>
          <w:b/>
          <w:sz w:val="24"/>
          <w:szCs w:val="24"/>
        </w:rPr>
        <w:t>D</w:t>
      </w:r>
      <w:r w:rsidR="003160EB" w:rsidRPr="000D4761">
        <w:rPr>
          <w:rFonts w:ascii="Times New Roman" w:hAnsi="Times New Roman" w:cs="Times New Roman"/>
          <w:b/>
          <w:sz w:val="24"/>
          <w:szCs w:val="24"/>
        </w:rPr>
        <w:t>o credenciamento de novos docentes</w:t>
      </w:r>
    </w:p>
    <w:p w14:paraId="5A909DCB" w14:textId="77777777" w:rsidR="003160EB" w:rsidRPr="000D4761" w:rsidRDefault="003160EB" w:rsidP="003160EB">
      <w:pPr>
        <w:spacing w:after="0" w:line="240" w:lineRule="auto"/>
        <w:rPr>
          <w:rFonts w:ascii="Times New Roman" w:hAnsi="Times New Roman" w:cs="Times New Roman"/>
          <w:b/>
          <w:sz w:val="24"/>
          <w:szCs w:val="24"/>
        </w:rPr>
      </w:pPr>
    </w:p>
    <w:p w14:paraId="7AD32C8F" w14:textId="6BF1F613" w:rsidR="00D061FF" w:rsidRDefault="00D061FF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B6">
        <w:rPr>
          <w:rFonts w:ascii="Times New Roman" w:hAnsi="Times New Roman" w:cs="Times New Roman"/>
          <w:b/>
          <w:bCs/>
          <w:sz w:val="24"/>
          <w:szCs w:val="24"/>
        </w:rPr>
        <w:t xml:space="preserve">Art. </w:t>
      </w:r>
      <w:r w:rsidR="003209B8">
        <w:rPr>
          <w:rFonts w:ascii="Times New Roman" w:hAnsi="Times New Roman" w:cs="Times New Roman"/>
          <w:b/>
          <w:bCs/>
          <w:sz w:val="24"/>
          <w:szCs w:val="24"/>
        </w:rPr>
        <w:t>10</w:t>
      </w:r>
      <w:r w:rsidRPr="000D4761">
        <w:rPr>
          <w:rFonts w:ascii="Times New Roman" w:hAnsi="Times New Roman" w:cs="Times New Roman"/>
          <w:sz w:val="24"/>
          <w:szCs w:val="24"/>
        </w:rPr>
        <w:t xml:space="preserve"> Solicitações de credenciamento junto ao PPGEC poderão ser encaminhadas a qualquer tempo, porém, a análise seguirá o calendário proposto pela </w:t>
      </w:r>
      <w:r w:rsidR="005B40B6">
        <w:rPr>
          <w:rFonts w:ascii="Times New Roman" w:hAnsi="Times New Roman" w:cs="Times New Roman"/>
          <w:sz w:val="24"/>
          <w:szCs w:val="24"/>
        </w:rPr>
        <w:t>Coordenação do Programa</w:t>
      </w:r>
      <w:r w:rsidRPr="000D4761">
        <w:rPr>
          <w:rFonts w:ascii="Times New Roman" w:hAnsi="Times New Roman" w:cs="Times New Roman"/>
          <w:sz w:val="24"/>
          <w:szCs w:val="24"/>
        </w:rPr>
        <w:t>.</w:t>
      </w:r>
    </w:p>
    <w:p w14:paraId="220E06CE" w14:textId="77777777" w:rsidR="005B40B6" w:rsidRPr="000D4761" w:rsidRDefault="005B40B6" w:rsidP="00B5475B">
      <w:pPr>
        <w:spacing w:after="0" w:line="240" w:lineRule="auto"/>
        <w:ind w:left="709" w:hanging="709"/>
        <w:jc w:val="both"/>
        <w:rPr>
          <w:rFonts w:ascii="Times New Roman" w:hAnsi="Times New Roman" w:cs="Times New Roman"/>
          <w:sz w:val="24"/>
          <w:szCs w:val="24"/>
        </w:rPr>
      </w:pPr>
    </w:p>
    <w:p w14:paraId="2A7CCA2C" w14:textId="1A3ABFE0" w:rsidR="00D061FF" w:rsidRPr="005B40B6" w:rsidRDefault="00D061FF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B6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5B40B6">
        <w:rPr>
          <w:rFonts w:ascii="Times New Roman" w:hAnsi="Times New Roman" w:cs="Times New Roman"/>
          <w:sz w:val="24"/>
          <w:szCs w:val="24"/>
        </w:rPr>
        <w:t xml:space="preserve"> A solicitação de </w:t>
      </w:r>
      <w:r w:rsidRPr="00E37F0A">
        <w:rPr>
          <w:rFonts w:ascii="Times New Roman" w:hAnsi="Times New Roman" w:cs="Times New Roman"/>
          <w:sz w:val="24"/>
          <w:szCs w:val="24"/>
        </w:rPr>
        <w:t xml:space="preserve">credenciamento </w:t>
      </w:r>
      <w:r w:rsidR="00442289" w:rsidRPr="00E37F0A">
        <w:rPr>
          <w:rFonts w:ascii="Times New Roman" w:hAnsi="Times New Roman" w:cs="Times New Roman"/>
          <w:sz w:val="24"/>
          <w:szCs w:val="24"/>
        </w:rPr>
        <w:t xml:space="preserve">e recredenciamento </w:t>
      </w:r>
      <w:r w:rsidRPr="00E37F0A">
        <w:rPr>
          <w:rFonts w:ascii="Times New Roman" w:hAnsi="Times New Roman" w:cs="Times New Roman"/>
          <w:sz w:val="24"/>
          <w:szCs w:val="24"/>
        </w:rPr>
        <w:t xml:space="preserve">será </w:t>
      </w:r>
      <w:r w:rsidR="00442289" w:rsidRPr="00E37F0A">
        <w:rPr>
          <w:rFonts w:ascii="Times New Roman" w:hAnsi="Times New Roman" w:cs="Times New Roman"/>
          <w:sz w:val="24"/>
          <w:szCs w:val="24"/>
        </w:rPr>
        <w:t>feita pela área de concentração por meio</w:t>
      </w:r>
      <w:r w:rsidRPr="00E37F0A">
        <w:rPr>
          <w:rFonts w:ascii="Times New Roman" w:hAnsi="Times New Roman" w:cs="Times New Roman"/>
          <w:sz w:val="24"/>
          <w:szCs w:val="24"/>
        </w:rPr>
        <w:t xml:space="preserve"> de processo </w:t>
      </w:r>
      <w:r w:rsidR="00E37F0A">
        <w:rPr>
          <w:rFonts w:ascii="Times New Roman" w:hAnsi="Times New Roman" w:cs="Times New Roman"/>
          <w:sz w:val="24"/>
          <w:szCs w:val="24"/>
        </w:rPr>
        <w:t>eletrônico</w:t>
      </w:r>
      <w:r w:rsidRPr="00E37F0A">
        <w:rPr>
          <w:rFonts w:ascii="Times New Roman" w:hAnsi="Times New Roman" w:cs="Times New Roman"/>
          <w:sz w:val="24"/>
          <w:szCs w:val="24"/>
        </w:rPr>
        <w:t xml:space="preserve"> endereçado ao</w:t>
      </w:r>
      <w:r w:rsidRPr="005B40B6">
        <w:rPr>
          <w:rFonts w:ascii="Times New Roman" w:hAnsi="Times New Roman" w:cs="Times New Roman"/>
          <w:sz w:val="24"/>
          <w:szCs w:val="24"/>
        </w:rPr>
        <w:t xml:space="preserve"> PPGEC</w:t>
      </w:r>
      <w:r w:rsidR="005B40B6">
        <w:rPr>
          <w:rFonts w:ascii="Times New Roman" w:hAnsi="Times New Roman" w:cs="Times New Roman"/>
          <w:sz w:val="24"/>
          <w:szCs w:val="24"/>
        </w:rPr>
        <w:t>,</w:t>
      </w:r>
      <w:r w:rsidRPr="005B40B6">
        <w:rPr>
          <w:rFonts w:ascii="Times New Roman" w:hAnsi="Times New Roman" w:cs="Times New Roman"/>
          <w:sz w:val="24"/>
          <w:szCs w:val="24"/>
        </w:rPr>
        <w:t xml:space="preserve"> devendo conter as seguintes informações: </w:t>
      </w:r>
      <w:r w:rsidR="005B40B6">
        <w:rPr>
          <w:rFonts w:ascii="Times New Roman" w:hAnsi="Times New Roman" w:cs="Times New Roman"/>
          <w:sz w:val="24"/>
          <w:szCs w:val="24"/>
        </w:rPr>
        <w:t>i</w:t>
      </w:r>
      <w:r w:rsidRPr="005B40B6">
        <w:rPr>
          <w:rFonts w:ascii="Times New Roman" w:hAnsi="Times New Roman" w:cs="Times New Roman"/>
          <w:sz w:val="24"/>
          <w:szCs w:val="24"/>
        </w:rPr>
        <w:t xml:space="preserve">) </w:t>
      </w:r>
      <w:bookmarkStart w:id="5" w:name="_Hlk65829454"/>
      <w:r w:rsidRPr="005B40B6">
        <w:rPr>
          <w:rFonts w:ascii="Times New Roman" w:hAnsi="Times New Roman" w:cs="Times New Roman"/>
          <w:sz w:val="24"/>
          <w:szCs w:val="24"/>
        </w:rPr>
        <w:t>linha(s) de pesquisa do PPGEC em que o solicitante se enquadra</w:t>
      </w:r>
      <w:bookmarkEnd w:id="5"/>
      <w:r w:rsidR="00375E2C" w:rsidRPr="005B40B6">
        <w:rPr>
          <w:rFonts w:ascii="Times New Roman" w:hAnsi="Times New Roman" w:cs="Times New Roman"/>
          <w:sz w:val="24"/>
          <w:szCs w:val="24"/>
        </w:rPr>
        <w:t>;</w:t>
      </w:r>
      <w:r w:rsidRPr="005B40B6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5B40B6">
        <w:rPr>
          <w:rFonts w:ascii="Times New Roman" w:hAnsi="Times New Roman" w:cs="Times New Roman"/>
          <w:sz w:val="24"/>
          <w:szCs w:val="24"/>
        </w:rPr>
        <w:t>ii</w:t>
      </w:r>
      <w:proofErr w:type="spellEnd"/>
      <w:r w:rsidRPr="005B40B6">
        <w:rPr>
          <w:rFonts w:ascii="Times New Roman" w:hAnsi="Times New Roman" w:cs="Times New Roman"/>
          <w:sz w:val="24"/>
          <w:szCs w:val="24"/>
        </w:rPr>
        <w:t xml:space="preserve">) </w:t>
      </w:r>
      <w:bookmarkStart w:id="6" w:name="_Hlk65829472"/>
      <w:r w:rsidRPr="005B40B6">
        <w:rPr>
          <w:rFonts w:ascii="Times New Roman" w:hAnsi="Times New Roman" w:cs="Times New Roman"/>
          <w:sz w:val="24"/>
          <w:szCs w:val="24"/>
        </w:rPr>
        <w:t>requerimento da condição de Jovem Docente Permanente descrita no Art</w:t>
      </w:r>
      <w:r w:rsidR="005B40B6" w:rsidRPr="005B40B6">
        <w:rPr>
          <w:rFonts w:ascii="Times New Roman" w:hAnsi="Times New Roman" w:cs="Times New Roman"/>
          <w:sz w:val="24"/>
          <w:szCs w:val="24"/>
        </w:rPr>
        <w:t>.</w:t>
      </w:r>
      <w:r w:rsidRPr="005B40B6">
        <w:rPr>
          <w:rFonts w:ascii="Times New Roman" w:hAnsi="Times New Roman" w:cs="Times New Roman"/>
          <w:sz w:val="24"/>
          <w:szCs w:val="24"/>
        </w:rPr>
        <w:t xml:space="preserve"> </w:t>
      </w:r>
      <w:r w:rsidR="00F66592">
        <w:rPr>
          <w:rFonts w:ascii="Times New Roman" w:hAnsi="Times New Roman" w:cs="Times New Roman"/>
          <w:sz w:val="24"/>
          <w:szCs w:val="24"/>
        </w:rPr>
        <w:t>11,</w:t>
      </w:r>
      <w:r w:rsidRPr="005B40B6">
        <w:rPr>
          <w:rFonts w:ascii="Times New Roman" w:hAnsi="Times New Roman" w:cs="Times New Roman"/>
          <w:sz w:val="24"/>
          <w:szCs w:val="24"/>
        </w:rPr>
        <w:t xml:space="preserve"> se </w:t>
      </w:r>
      <w:r w:rsidRPr="00466261">
        <w:rPr>
          <w:rFonts w:ascii="Times New Roman" w:hAnsi="Times New Roman" w:cs="Times New Roman"/>
          <w:sz w:val="24"/>
          <w:szCs w:val="24"/>
        </w:rPr>
        <w:t>aplicável</w:t>
      </w:r>
      <w:bookmarkEnd w:id="6"/>
      <w:r w:rsidR="00375E2C" w:rsidRPr="00466261">
        <w:rPr>
          <w:rFonts w:ascii="Times New Roman" w:hAnsi="Times New Roman" w:cs="Times New Roman"/>
          <w:sz w:val="24"/>
          <w:szCs w:val="24"/>
        </w:rPr>
        <w:t>;</w:t>
      </w:r>
      <w:r w:rsidRPr="00466261">
        <w:rPr>
          <w:rFonts w:ascii="Times New Roman" w:hAnsi="Times New Roman" w:cs="Times New Roman"/>
          <w:sz w:val="24"/>
          <w:szCs w:val="24"/>
        </w:rPr>
        <w:t xml:space="preserve"> </w:t>
      </w:r>
      <w:proofErr w:type="spellStart"/>
      <w:r w:rsidR="00A670D7" w:rsidRPr="00466261">
        <w:rPr>
          <w:rFonts w:ascii="Times New Roman" w:hAnsi="Times New Roman" w:cs="Times New Roman"/>
          <w:sz w:val="24"/>
          <w:szCs w:val="24"/>
        </w:rPr>
        <w:t>iii</w:t>
      </w:r>
      <w:proofErr w:type="spellEnd"/>
      <w:r w:rsidR="00A670D7" w:rsidRPr="00466261">
        <w:rPr>
          <w:rFonts w:ascii="Times New Roman" w:hAnsi="Times New Roman" w:cs="Times New Roman"/>
          <w:sz w:val="24"/>
          <w:szCs w:val="24"/>
        </w:rPr>
        <w:t xml:space="preserve">) </w:t>
      </w:r>
      <w:bookmarkStart w:id="7" w:name="_Hlk65829489"/>
      <w:r w:rsidR="00A670D7" w:rsidRPr="00466261">
        <w:rPr>
          <w:rFonts w:ascii="Times New Roman" w:hAnsi="Times New Roman" w:cs="Times New Roman"/>
          <w:sz w:val="24"/>
          <w:szCs w:val="24"/>
        </w:rPr>
        <w:t xml:space="preserve">preenchimento da Ficha para Credenciamento constante do Anexo 1 da Instrução Normativa nº. </w:t>
      </w:r>
      <w:r w:rsidR="00466261" w:rsidRPr="00466261">
        <w:rPr>
          <w:rFonts w:ascii="Times New Roman" w:hAnsi="Times New Roman" w:cs="Times New Roman"/>
          <w:sz w:val="24"/>
          <w:szCs w:val="24"/>
        </w:rPr>
        <w:t>01</w:t>
      </w:r>
      <w:r w:rsidR="00A670D7" w:rsidRPr="00466261">
        <w:rPr>
          <w:rFonts w:ascii="Times New Roman" w:hAnsi="Times New Roman" w:cs="Times New Roman"/>
          <w:sz w:val="24"/>
          <w:szCs w:val="24"/>
        </w:rPr>
        <w:t xml:space="preserve">/2021 da PROPG ou da Ficha para Recredenciamento constante do Anexo 2 da Instrução Normativa nº. </w:t>
      </w:r>
      <w:r w:rsidR="00466261" w:rsidRPr="00466261">
        <w:rPr>
          <w:rFonts w:ascii="Times New Roman" w:hAnsi="Times New Roman" w:cs="Times New Roman"/>
          <w:sz w:val="24"/>
          <w:szCs w:val="24"/>
        </w:rPr>
        <w:t>01</w:t>
      </w:r>
      <w:r w:rsidR="00A670D7" w:rsidRPr="00466261">
        <w:rPr>
          <w:rFonts w:ascii="Times New Roman" w:hAnsi="Times New Roman" w:cs="Times New Roman"/>
          <w:sz w:val="24"/>
          <w:szCs w:val="24"/>
        </w:rPr>
        <w:t>/2021 da PROPG, quando for o caso</w:t>
      </w:r>
      <w:bookmarkEnd w:id="7"/>
      <w:r w:rsidR="00A670D7" w:rsidRPr="00466261">
        <w:rPr>
          <w:rFonts w:ascii="Times New Roman" w:hAnsi="Times New Roman" w:cs="Times New Roman"/>
          <w:sz w:val="24"/>
          <w:szCs w:val="24"/>
        </w:rPr>
        <w:t xml:space="preserve">; </w:t>
      </w:r>
      <w:r w:rsidR="00375E2C" w:rsidRPr="00466261">
        <w:rPr>
          <w:rFonts w:ascii="Times New Roman" w:hAnsi="Times New Roman" w:cs="Times New Roman"/>
          <w:sz w:val="24"/>
          <w:szCs w:val="24"/>
        </w:rPr>
        <w:t xml:space="preserve">e </w:t>
      </w:r>
      <w:proofErr w:type="spellStart"/>
      <w:r w:rsidR="00F66592" w:rsidRPr="00466261">
        <w:rPr>
          <w:rFonts w:ascii="Times New Roman" w:hAnsi="Times New Roman" w:cs="Times New Roman"/>
          <w:sz w:val="24"/>
          <w:szCs w:val="24"/>
        </w:rPr>
        <w:t>iv</w:t>
      </w:r>
      <w:proofErr w:type="spellEnd"/>
      <w:r w:rsidR="00375E2C" w:rsidRPr="00466261">
        <w:rPr>
          <w:rFonts w:ascii="Times New Roman" w:hAnsi="Times New Roman" w:cs="Times New Roman"/>
          <w:sz w:val="24"/>
          <w:szCs w:val="24"/>
        </w:rPr>
        <w:t xml:space="preserve">) </w:t>
      </w:r>
      <w:bookmarkStart w:id="8" w:name="_Hlk65829513"/>
      <w:r w:rsidR="00375E2C" w:rsidRPr="00466261">
        <w:rPr>
          <w:rFonts w:ascii="Times New Roman" w:hAnsi="Times New Roman" w:cs="Times New Roman"/>
          <w:sz w:val="24"/>
          <w:szCs w:val="24"/>
        </w:rPr>
        <w:t xml:space="preserve">exposição de motivos com as razões </w:t>
      </w:r>
      <w:r w:rsidR="00375E2C" w:rsidRPr="005B40B6">
        <w:rPr>
          <w:rFonts w:ascii="Times New Roman" w:hAnsi="Times New Roman" w:cs="Times New Roman"/>
          <w:sz w:val="24"/>
          <w:szCs w:val="24"/>
        </w:rPr>
        <w:t>do pedido e indicando quais contribuições adicionais ao quadro docente atual o candidato pode oferecer</w:t>
      </w:r>
      <w:bookmarkEnd w:id="8"/>
      <w:r w:rsidRPr="005B40B6">
        <w:rPr>
          <w:rFonts w:ascii="Times New Roman" w:hAnsi="Times New Roman" w:cs="Times New Roman"/>
          <w:sz w:val="24"/>
          <w:szCs w:val="24"/>
        </w:rPr>
        <w:t>.</w:t>
      </w:r>
    </w:p>
    <w:p w14:paraId="3E3D7172" w14:textId="77777777" w:rsidR="005B40B6" w:rsidRPr="000D4761" w:rsidRDefault="005B40B6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1064BCAC" w14:textId="58538EB8" w:rsidR="00D061FF" w:rsidRPr="00F66592" w:rsidRDefault="00D061FF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92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A solicitação de credenciamento </w:t>
      </w:r>
      <w:r w:rsidR="00F66592">
        <w:rPr>
          <w:rFonts w:ascii="Times New Roman" w:hAnsi="Times New Roman" w:cs="Times New Roman"/>
          <w:sz w:val="24"/>
          <w:szCs w:val="24"/>
        </w:rPr>
        <w:t xml:space="preserve">de novos docentes </w:t>
      </w:r>
      <w:r w:rsidRPr="000D4761">
        <w:rPr>
          <w:rFonts w:ascii="Times New Roman" w:hAnsi="Times New Roman" w:cs="Times New Roman"/>
          <w:sz w:val="24"/>
          <w:szCs w:val="24"/>
        </w:rPr>
        <w:t xml:space="preserve">será avaliada por uma comissão de credenciamento designada </w:t>
      </w:r>
      <w:r w:rsidRPr="00F66592">
        <w:rPr>
          <w:rFonts w:ascii="Times New Roman" w:hAnsi="Times New Roman" w:cs="Times New Roman"/>
          <w:sz w:val="24"/>
          <w:szCs w:val="24"/>
        </w:rPr>
        <w:t>pelo colegiado do PPGEC para este fim</w:t>
      </w:r>
      <w:r w:rsidR="00375E2C" w:rsidRPr="00F66592">
        <w:rPr>
          <w:rFonts w:ascii="Times New Roman" w:hAnsi="Times New Roman" w:cs="Times New Roman"/>
          <w:sz w:val="24"/>
          <w:szCs w:val="24"/>
        </w:rPr>
        <w:t xml:space="preserve">, respeitado o Art. </w:t>
      </w:r>
      <w:r w:rsidR="00F66592" w:rsidRPr="00F66592">
        <w:rPr>
          <w:rFonts w:ascii="Times New Roman" w:hAnsi="Times New Roman" w:cs="Times New Roman"/>
          <w:sz w:val="24"/>
          <w:szCs w:val="24"/>
        </w:rPr>
        <w:t>3</w:t>
      </w:r>
      <w:r w:rsidR="00375E2C" w:rsidRPr="00F66592">
        <w:rPr>
          <w:rFonts w:ascii="Times New Roman" w:hAnsi="Times New Roman" w:cs="Times New Roman"/>
          <w:sz w:val="24"/>
          <w:szCs w:val="24"/>
        </w:rPr>
        <w:t>º</w:t>
      </w:r>
      <w:r w:rsidRPr="00F66592">
        <w:rPr>
          <w:rFonts w:ascii="Times New Roman" w:hAnsi="Times New Roman" w:cs="Times New Roman"/>
          <w:sz w:val="24"/>
          <w:szCs w:val="24"/>
        </w:rPr>
        <w:t xml:space="preserve"> desta </w:t>
      </w:r>
      <w:r w:rsidR="00F66592" w:rsidRPr="00F66592">
        <w:rPr>
          <w:rFonts w:ascii="Times New Roman" w:eastAsia="Times New Roman" w:hAnsi="Times New Roman" w:cs="Times New Roman"/>
          <w:sz w:val="24"/>
          <w:szCs w:val="24"/>
          <w:lang w:eastAsia="pt-BR"/>
        </w:rPr>
        <w:t>Normativa Interna</w:t>
      </w:r>
      <w:r w:rsidRPr="00F66592">
        <w:rPr>
          <w:rFonts w:ascii="Times New Roman" w:hAnsi="Times New Roman" w:cs="Times New Roman"/>
          <w:sz w:val="24"/>
          <w:szCs w:val="24"/>
        </w:rPr>
        <w:t>.</w:t>
      </w:r>
    </w:p>
    <w:p w14:paraId="794EDD0A" w14:textId="556C6FB1" w:rsidR="00F66592" w:rsidRDefault="00F66592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40DBC794" w14:textId="1FCBB84F" w:rsidR="00425FBF" w:rsidRPr="005E404D" w:rsidRDefault="00425FBF" w:rsidP="00425FBF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0E634A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0E634A">
        <w:rPr>
          <w:rFonts w:ascii="Times New Roman" w:hAnsi="Times New Roman" w:cs="Times New Roman"/>
          <w:b/>
          <w:bCs/>
          <w:sz w:val="24"/>
          <w:szCs w:val="24"/>
        </w:rPr>
        <w:t>1</w:t>
      </w:r>
      <w:r w:rsidRPr="000E634A">
        <w:rPr>
          <w:rFonts w:ascii="Times New Roman" w:hAnsi="Times New Roman" w:cs="Times New Roman"/>
          <w:sz w:val="24"/>
          <w:szCs w:val="24"/>
        </w:rPr>
        <w:t xml:space="preserve"> O </w:t>
      </w:r>
      <w:r w:rsidR="000E634A" w:rsidRPr="000E634A">
        <w:rPr>
          <w:rFonts w:ascii="Times New Roman" w:hAnsi="Times New Roman" w:cs="Times New Roman"/>
          <w:sz w:val="24"/>
          <w:szCs w:val="24"/>
        </w:rPr>
        <w:t xml:space="preserve">novo </w:t>
      </w:r>
      <w:r w:rsidRPr="000E634A">
        <w:rPr>
          <w:rFonts w:ascii="Times New Roman" w:hAnsi="Times New Roman" w:cs="Times New Roman"/>
          <w:sz w:val="24"/>
          <w:szCs w:val="24"/>
        </w:rPr>
        <w:t>docente que solicitar ingresso no Programa</w:t>
      </w:r>
      <w:r w:rsidR="000E634A">
        <w:rPr>
          <w:rFonts w:ascii="Times New Roman" w:hAnsi="Times New Roman" w:cs="Times New Roman"/>
          <w:sz w:val="24"/>
          <w:szCs w:val="24"/>
        </w:rPr>
        <w:t>,</w:t>
      </w:r>
      <w:r w:rsidR="000E634A" w:rsidRPr="000E634A">
        <w:rPr>
          <w:rFonts w:ascii="Times New Roman" w:hAnsi="Times New Roman" w:cs="Times New Roman"/>
          <w:sz w:val="24"/>
          <w:szCs w:val="24"/>
        </w:rPr>
        <w:t xml:space="preserve"> </w:t>
      </w:r>
      <w:r w:rsidR="000E634A">
        <w:rPr>
          <w:rFonts w:ascii="Times New Roman" w:hAnsi="Times New Roman" w:cs="Times New Roman"/>
          <w:sz w:val="24"/>
          <w:szCs w:val="24"/>
        </w:rPr>
        <w:t>em seu</w:t>
      </w:r>
      <w:r w:rsidR="000E634A" w:rsidRPr="000E634A">
        <w:rPr>
          <w:rFonts w:ascii="Times New Roman" w:hAnsi="Times New Roman" w:cs="Times New Roman"/>
          <w:sz w:val="24"/>
          <w:szCs w:val="24"/>
        </w:rPr>
        <w:t xml:space="preserve"> primeiro biênio</w:t>
      </w:r>
      <w:r w:rsidR="000E634A">
        <w:rPr>
          <w:rFonts w:ascii="Times New Roman" w:hAnsi="Times New Roman" w:cs="Times New Roman"/>
          <w:sz w:val="24"/>
          <w:szCs w:val="24"/>
        </w:rPr>
        <w:t>, será enquadrado</w:t>
      </w:r>
      <w:r w:rsidR="000E634A" w:rsidRPr="000E634A">
        <w:rPr>
          <w:rFonts w:ascii="Times New Roman" w:hAnsi="Times New Roman" w:cs="Times New Roman"/>
          <w:sz w:val="24"/>
          <w:szCs w:val="24"/>
        </w:rPr>
        <w:t xml:space="preserve"> necessariamente como Docente Colaborador</w:t>
      </w:r>
      <w:r w:rsidRPr="000E634A">
        <w:rPr>
          <w:rFonts w:ascii="Times New Roman" w:hAnsi="Times New Roman" w:cs="Times New Roman"/>
          <w:sz w:val="24"/>
          <w:szCs w:val="24"/>
        </w:rPr>
        <w:t>.</w:t>
      </w:r>
    </w:p>
    <w:p w14:paraId="3C05AD72" w14:textId="18F47F34" w:rsidR="00425FBF" w:rsidRDefault="00425FBF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1F5A6FE" w14:textId="378EFF99" w:rsidR="000E634A" w:rsidRDefault="000E634A" w:rsidP="000E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5B40B6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5B40B6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O novo docente de que trata o caput desse artigo somente terá seu desempenho </w:t>
      </w:r>
      <w:r w:rsidR="00E27490">
        <w:rPr>
          <w:rFonts w:ascii="Times New Roman" w:hAnsi="Times New Roman" w:cs="Times New Roman"/>
          <w:sz w:val="24"/>
          <w:szCs w:val="24"/>
        </w:rPr>
        <w:t xml:space="preserve">acadêmico </w:t>
      </w:r>
      <w:r>
        <w:rPr>
          <w:rFonts w:ascii="Times New Roman" w:hAnsi="Times New Roman" w:cs="Times New Roman"/>
          <w:sz w:val="24"/>
          <w:szCs w:val="24"/>
        </w:rPr>
        <w:t>avaliado</w:t>
      </w:r>
      <w:r w:rsidRPr="000E634A">
        <w:rPr>
          <w:rFonts w:ascii="Times New Roman" w:hAnsi="Times New Roman" w:cs="Times New Roman"/>
          <w:sz w:val="24"/>
          <w:szCs w:val="24"/>
        </w:rPr>
        <w:t xml:space="preserve"> </w:t>
      </w:r>
      <w:r w:rsidRPr="0086292C">
        <w:rPr>
          <w:rFonts w:ascii="Times New Roman" w:hAnsi="Times New Roman" w:cs="Times New Roman"/>
          <w:sz w:val="24"/>
          <w:szCs w:val="24"/>
        </w:rPr>
        <w:t xml:space="preserve">após cumprir interstício de </w:t>
      </w:r>
      <w:r>
        <w:rPr>
          <w:rFonts w:ascii="Times New Roman" w:hAnsi="Times New Roman" w:cs="Times New Roman"/>
          <w:sz w:val="24"/>
          <w:szCs w:val="24"/>
        </w:rPr>
        <w:t>4 anos</w:t>
      </w:r>
      <w:r w:rsidRPr="0086292C">
        <w:rPr>
          <w:rFonts w:ascii="Times New Roman" w:hAnsi="Times New Roman" w:cs="Times New Roman"/>
          <w:sz w:val="24"/>
          <w:szCs w:val="24"/>
        </w:rPr>
        <w:t>.</w:t>
      </w:r>
    </w:p>
    <w:p w14:paraId="04A18822" w14:textId="43F03CBE" w:rsidR="000E634A" w:rsidRDefault="000E634A" w:rsidP="000E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2572E4C" w14:textId="481F8936" w:rsidR="000E634A" w:rsidRPr="0086292C" w:rsidRDefault="000E634A" w:rsidP="000E634A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92">
        <w:rPr>
          <w:rFonts w:ascii="Times New Roman" w:hAnsi="Times New Roman" w:cs="Times New Roman"/>
          <w:b/>
          <w:bCs/>
          <w:sz w:val="24"/>
          <w:szCs w:val="24"/>
        </w:rPr>
        <w:t>§ 2º</w:t>
      </w:r>
      <w:r>
        <w:rPr>
          <w:rFonts w:ascii="Times New Roman" w:hAnsi="Times New Roman" w:cs="Times New Roman"/>
          <w:b/>
          <w:bCs/>
          <w:sz w:val="24"/>
          <w:szCs w:val="24"/>
        </w:rPr>
        <w:t xml:space="preserve"> </w:t>
      </w:r>
      <w:r w:rsidR="00D12763" w:rsidRPr="00D12763">
        <w:rPr>
          <w:rFonts w:ascii="Times New Roman" w:hAnsi="Times New Roman" w:cs="Times New Roman"/>
          <w:sz w:val="24"/>
          <w:szCs w:val="24"/>
        </w:rPr>
        <w:t>Em caráter excepcional, o</w:t>
      </w:r>
      <w:r w:rsidRPr="00D12763">
        <w:rPr>
          <w:rFonts w:ascii="Times New Roman" w:hAnsi="Times New Roman" w:cs="Times New Roman"/>
          <w:sz w:val="24"/>
          <w:szCs w:val="24"/>
        </w:rPr>
        <w:t xml:space="preserve"> novo</w:t>
      </w:r>
      <w:r>
        <w:rPr>
          <w:rFonts w:ascii="Times New Roman" w:hAnsi="Times New Roman" w:cs="Times New Roman"/>
          <w:sz w:val="24"/>
          <w:szCs w:val="24"/>
        </w:rPr>
        <w:t xml:space="preserve"> docente de que trata o caput desse artigo</w:t>
      </w:r>
      <w:r w:rsidRPr="000E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 xml:space="preserve">poderá requerer a ascensão à categoria de Docente Permanente após cumprir o interstício de 2 anos desde que atenda </w:t>
      </w:r>
      <w:r>
        <w:rPr>
          <w:rFonts w:ascii="Times New Roman" w:hAnsi="Times New Roman" w:cs="Times New Roman"/>
          <w:sz w:val="24"/>
          <w:szCs w:val="24"/>
        </w:rPr>
        <w:lastRenderedPageBreak/>
        <w:t>os critérios da Tabela de Credenciamento Docente (Anexo I) para a</w:t>
      </w:r>
      <w:r w:rsidRPr="000E634A">
        <w:rPr>
          <w:rFonts w:ascii="Times New Roman" w:hAnsi="Times New Roman" w:cs="Times New Roman"/>
          <w:sz w:val="24"/>
          <w:szCs w:val="24"/>
        </w:rPr>
        <w:t>scen</w:t>
      </w:r>
      <w:r>
        <w:rPr>
          <w:rFonts w:ascii="Times New Roman" w:hAnsi="Times New Roman" w:cs="Times New Roman"/>
          <w:sz w:val="24"/>
          <w:szCs w:val="24"/>
        </w:rPr>
        <w:t>der</w:t>
      </w:r>
      <w:r w:rsidRPr="000E634A">
        <w:rPr>
          <w:rFonts w:ascii="Times New Roman" w:hAnsi="Times New Roman" w:cs="Times New Roman"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à categoria de</w:t>
      </w:r>
      <w:r w:rsidRPr="000E634A">
        <w:rPr>
          <w:rFonts w:ascii="Times New Roman" w:hAnsi="Times New Roman" w:cs="Times New Roman"/>
          <w:sz w:val="24"/>
          <w:szCs w:val="24"/>
        </w:rPr>
        <w:t xml:space="preserve"> Docente Permanente</w:t>
      </w:r>
      <w:r>
        <w:rPr>
          <w:rFonts w:ascii="Times New Roman" w:hAnsi="Times New Roman" w:cs="Times New Roman"/>
          <w:sz w:val="24"/>
          <w:szCs w:val="24"/>
        </w:rPr>
        <w:t xml:space="preserve"> e </w:t>
      </w:r>
      <w:r w:rsidR="00D12763">
        <w:rPr>
          <w:rFonts w:ascii="Times New Roman" w:hAnsi="Times New Roman" w:cs="Times New Roman"/>
          <w:sz w:val="24"/>
          <w:szCs w:val="24"/>
        </w:rPr>
        <w:t>ressalvado o disposto no Art. 12 desta Normativa Interna.</w:t>
      </w:r>
    </w:p>
    <w:p w14:paraId="1C1DD59F" w14:textId="77777777" w:rsidR="005E404D" w:rsidRPr="005E404D" w:rsidRDefault="005E404D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011218BF" w14:textId="04D9D2FC" w:rsidR="00D061FF" w:rsidRPr="00F66592" w:rsidRDefault="00D061FF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92">
        <w:rPr>
          <w:rFonts w:ascii="Times New Roman" w:hAnsi="Times New Roman" w:cs="Times New Roman"/>
          <w:b/>
          <w:bCs/>
          <w:sz w:val="24"/>
          <w:szCs w:val="24"/>
        </w:rPr>
        <w:t>Art. 1</w:t>
      </w:r>
      <w:r w:rsidR="00D12763">
        <w:rPr>
          <w:rFonts w:ascii="Times New Roman" w:hAnsi="Times New Roman" w:cs="Times New Roman"/>
          <w:b/>
          <w:bCs/>
          <w:sz w:val="24"/>
          <w:szCs w:val="24"/>
        </w:rPr>
        <w:t>2</w:t>
      </w:r>
      <w:r w:rsidRPr="000D4761">
        <w:rPr>
          <w:rFonts w:ascii="Times New Roman" w:hAnsi="Times New Roman" w:cs="Times New Roman"/>
          <w:sz w:val="24"/>
          <w:szCs w:val="24"/>
        </w:rPr>
        <w:t xml:space="preserve"> O credenciamento de novos docentes estará sujeito à satisfação dos critérios de </w:t>
      </w:r>
      <w:r w:rsidRPr="00F66592">
        <w:rPr>
          <w:rFonts w:ascii="Times New Roman" w:hAnsi="Times New Roman" w:cs="Times New Roman"/>
          <w:sz w:val="24"/>
          <w:szCs w:val="24"/>
        </w:rPr>
        <w:t xml:space="preserve">credenciamento de novos docentes e ao interesse </w:t>
      </w:r>
      <w:r w:rsidR="003E7C3C">
        <w:rPr>
          <w:rFonts w:ascii="Times New Roman" w:hAnsi="Times New Roman" w:cs="Times New Roman"/>
          <w:sz w:val="24"/>
          <w:szCs w:val="24"/>
        </w:rPr>
        <w:t xml:space="preserve">e aprovação </w:t>
      </w:r>
      <w:r w:rsidRPr="00F66592">
        <w:rPr>
          <w:rFonts w:ascii="Times New Roman" w:hAnsi="Times New Roman" w:cs="Times New Roman"/>
          <w:sz w:val="24"/>
          <w:szCs w:val="24"/>
        </w:rPr>
        <w:t xml:space="preserve">do </w:t>
      </w:r>
      <w:r w:rsidR="00D0268B">
        <w:rPr>
          <w:rFonts w:ascii="Times New Roman" w:hAnsi="Times New Roman" w:cs="Times New Roman"/>
          <w:sz w:val="24"/>
          <w:szCs w:val="24"/>
        </w:rPr>
        <w:t xml:space="preserve">Colegiado do </w:t>
      </w:r>
      <w:r w:rsidR="00375E2C" w:rsidRPr="00F66592">
        <w:rPr>
          <w:rFonts w:ascii="Times New Roman" w:hAnsi="Times New Roman" w:cs="Times New Roman"/>
          <w:sz w:val="24"/>
          <w:szCs w:val="24"/>
        </w:rPr>
        <w:t>PPGEC</w:t>
      </w:r>
      <w:r w:rsidRPr="00F66592">
        <w:rPr>
          <w:rFonts w:ascii="Times New Roman" w:hAnsi="Times New Roman" w:cs="Times New Roman"/>
          <w:sz w:val="24"/>
          <w:szCs w:val="24"/>
        </w:rPr>
        <w:t xml:space="preserve"> em aumentar seu quadro docente.</w:t>
      </w:r>
    </w:p>
    <w:p w14:paraId="3A8BD1F0" w14:textId="77777777" w:rsidR="00F66592" w:rsidRPr="000D4761" w:rsidRDefault="00F66592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E4BFB47" w14:textId="4183EFF3" w:rsidR="00D061FF" w:rsidRDefault="00D061FF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92">
        <w:rPr>
          <w:rFonts w:ascii="Times New Roman" w:hAnsi="Times New Roman" w:cs="Times New Roman"/>
          <w:b/>
          <w:bCs/>
          <w:sz w:val="24"/>
          <w:szCs w:val="24"/>
        </w:rPr>
        <w:t>§ 1º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Os critérios de avaliação de solicitações de credenciamento de novos docentes serão aplicados conforme a categoria do solicitante</w:t>
      </w:r>
      <w:r w:rsidR="00E62885">
        <w:rPr>
          <w:rFonts w:ascii="Times New Roman" w:hAnsi="Times New Roman" w:cs="Times New Roman"/>
          <w:sz w:val="24"/>
          <w:szCs w:val="24"/>
        </w:rPr>
        <w:t xml:space="preserve"> e atendimento aos critérios da Tabela de Credenciamento (Anexo </w:t>
      </w:r>
      <w:r w:rsidR="0079293A">
        <w:rPr>
          <w:rFonts w:ascii="Times New Roman" w:hAnsi="Times New Roman" w:cs="Times New Roman"/>
          <w:sz w:val="24"/>
          <w:szCs w:val="24"/>
        </w:rPr>
        <w:t>I</w:t>
      </w:r>
      <w:r w:rsidR="00E62885">
        <w:rPr>
          <w:rFonts w:ascii="Times New Roman" w:hAnsi="Times New Roman" w:cs="Times New Roman"/>
          <w:sz w:val="24"/>
          <w:szCs w:val="24"/>
        </w:rPr>
        <w:t>).</w:t>
      </w:r>
    </w:p>
    <w:p w14:paraId="745BA439" w14:textId="77777777" w:rsidR="00F66592" w:rsidRPr="000D4761" w:rsidRDefault="00F66592" w:rsidP="005B40B6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3B416AA3" w14:textId="35F698D7" w:rsidR="00863083" w:rsidRPr="000D4761" w:rsidRDefault="00863083" w:rsidP="00F6659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F66592">
        <w:rPr>
          <w:rFonts w:ascii="Times New Roman" w:hAnsi="Times New Roman" w:cs="Times New Roman"/>
          <w:b/>
          <w:bCs/>
          <w:sz w:val="24"/>
          <w:szCs w:val="24"/>
        </w:rPr>
        <w:t>§ 2º</w:t>
      </w:r>
      <w:r w:rsidRPr="000D4761">
        <w:rPr>
          <w:rFonts w:ascii="Times New Roman" w:hAnsi="Times New Roman" w:cs="Times New Roman"/>
          <w:sz w:val="24"/>
          <w:szCs w:val="24"/>
        </w:rPr>
        <w:t xml:space="preserve"> O não cumprimento dos </w:t>
      </w:r>
      <w:r w:rsidR="00F66592" w:rsidRPr="000D4761">
        <w:rPr>
          <w:rFonts w:ascii="Times New Roman" w:hAnsi="Times New Roman" w:cs="Times New Roman"/>
          <w:sz w:val="24"/>
          <w:szCs w:val="24"/>
        </w:rPr>
        <w:t xml:space="preserve">critérios de avaliação de solicitações de credenciamento de novos docentes </w:t>
      </w:r>
      <w:r w:rsidRPr="00F66592">
        <w:rPr>
          <w:rFonts w:ascii="Times New Roman" w:hAnsi="Times New Roman" w:cs="Times New Roman"/>
          <w:sz w:val="24"/>
          <w:szCs w:val="24"/>
        </w:rPr>
        <w:t xml:space="preserve">estabelecidos </w:t>
      </w:r>
      <w:r w:rsidR="00375E2C" w:rsidRPr="00F66592">
        <w:rPr>
          <w:rFonts w:ascii="Times New Roman" w:hAnsi="Times New Roman" w:cs="Times New Roman"/>
          <w:sz w:val="24"/>
          <w:szCs w:val="24"/>
        </w:rPr>
        <w:t xml:space="preserve">neste artigo </w:t>
      </w:r>
      <w:r w:rsidRPr="000D4761">
        <w:rPr>
          <w:rFonts w:ascii="Times New Roman" w:hAnsi="Times New Roman" w:cs="Times New Roman"/>
          <w:sz w:val="24"/>
          <w:szCs w:val="24"/>
        </w:rPr>
        <w:t>implicará na não recomendação de credenciamento do solicitante pela comissão de credenciamento.</w:t>
      </w:r>
    </w:p>
    <w:p w14:paraId="64D8F0EC" w14:textId="337CB20B" w:rsidR="005B2685" w:rsidRDefault="005B2685" w:rsidP="005B40B6">
      <w:pPr>
        <w:spacing w:after="0" w:line="240" w:lineRule="auto"/>
        <w:jc w:val="both"/>
      </w:pPr>
    </w:p>
    <w:p w14:paraId="51C7147B" w14:textId="3E173D9B" w:rsidR="00E62885" w:rsidRDefault="00E62885" w:rsidP="005B40B6">
      <w:pPr>
        <w:spacing w:after="0" w:line="240" w:lineRule="auto"/>
        <w:jc w:val="both"/>
      </w:pPr>
    </w:p>
    <w:p w14:paraId="1CA327DF" w14:textId="25414943" w:rsidR="00E62885" w:rsidRDefault="00E62885">
      <w:r>
        <w:br w:type="page"/>
      </w:r>
    </w:p>
    <w:p w14:paraId="5E35772A" w14:textId="77777777" w:rsidR="00885212" w:rsidRDefault="00885212" w:rsidP="00885212">
      <w:pPr>
        <w:spacing w:after="0" w:line="240" w:lineRule="auto"/>
        <w:jc w:val="center"/>
        <w:rPr>
          <w:rFonts w:ascii="Times New Roman" w:hAnsi="Times New Roman" w:cs="Times New Roman"/>
          <w:b/>
          <w:sz w:val="24"/>
        </w:rPr>
      </w:pPr>
      <w:r>
        <w:rPr>
          <w:rFonts w:ascii="Times New Roman" w:hAnsi="Times New Roman" w:cs="Times New Roman"/>
          <w:b/>
          <w:sz w:val="24"/>
        </w:rPr>
        <w:lastRenderedPageBreak/>
        <w:t>ANEXO I – Tabela de Credenciamento Docente</w:t>
      </w:r>
    </w:p>
    <w:p w14:paraId="44296BDC" w14:textId="77777777" w:rsid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</w:rPr>
      </w:pPr>
    </w:p>
    <w:tbl>
      <w:tblPr>
        <w:tblStyle w:val="Tabelacomgrade"/>
        <w:tblW w:w="9634" w:type="dxa"/>
        <w:jc w:val="center"/>
        <w:tblCellMar>
          <w:left w:w="28" w:type="dxa"/>
          <w:right w:w="28" w:type="dxa"/>
        </w:tblCellMar>
        <w:tblLook w:val="04A0" w:firstRow="1" w:lastRow="0" w:firstColumn="1" w:lastColumn="0" w:noHBand="0" w:noVBand="1"/>
      </w:tblPr>
      <w:tblGrid>
        <w:gridCol w:w="1657"/>
        <w:gridCol w:w="1599"/>
        <w:gridCol w:w="4677"/>
        <w:gridCol w:w="1701"/>
      </w:tblGrid>
      <w:tr w:rsidR="00885212" w14:paraId="6AF15075" w14:textId="77777777" w:rsidTr="002B46D2">
        <w:trPr>
          <w:jc w:val="center"/>
        </w:trPr>
        <w:tc>
          <w:tcPr>
            <w:tcW w:w="165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41BBC74" w14:textId="77777777" w:rsidR="00885212" w:rsidRDefault="00885212" w:rsidP="002B4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CATEGORIA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37196656" w14:textId="77777777" w:rsidR="00885212" w:rsidRDefault="00885212" w:rsidP="002B4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SITUAÇÃO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477D3EC" w14:textId="77777777" w:rsidR="00885212" w:rsidRDefault="00885212" w:rsidP="002B4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CRITÉRIOS E OBSERVAÇÕES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hideMark/>
          </w:tcPr>
          <w:p w14:paraId="6409E70A" w14:textId="77777777" w:rsidR="00885212" w:rsidRDefault="00885212" w:rsidP="002B4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PONTUAÇÃO</w:t>
            </w:r>
          </w:p>
        </w:tc>
      </w:tr>
      <w:tr w:rsidR="00885212" w14:paraId="1E1BCF84" w14:textId="77777777" w:rsidTr="002B46D2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6A892F0" w14:textId="77777777" w:rsidR="00885212" w:rsidRPr="00782FDC" w:rsidRDefault="00885212" w:rsidP="002B4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 w:rsidRPr="00782FDC">
              <w:rPr>
                <w:rFonts w:ascii="Times New Roman" w:hAnsi="Times New Roman" w:cs="Times New Roman"/>
                <w:b/>
                <w:sz w:val="20"/>
                <w:szCs w:val="20"/>
              </w:rPr>
              <w:t>PERMANENTE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C19D389" w14:textId="77777777" w:rsidR="00885212" w:rsidRPr="00D46002" w:rsidRDefault="00885212" w:rsidP="002B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>Permanecer como Docente Permanente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5D4FA26" w14:textId="660E9731" w:rsidR="00885212" w:rsidRPr="00D4600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 xml:space="preserve">Pontuação equivalente a </w:t>
            </w:r>
            <w:r w:rsidRPr="00D46002">
              <w:rPr>
                <w:rFonts w:ascii="Times New Roman" w:hAnsi="Times New Roman" w:cs="Times New Roman"/>
                <w:b/>
                <w:sz w:val="20"/>
                <w:szCs w:val="20"/>
              </w:rPr>
              <w:t>3 (três) artigos A2</w:t>
            </w: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 xml:space="preserve"> no período de avaliação</w:t>
            </w:r>
            <w:r w:rsidRPr="00D46002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 xml:space="preserve">1, 2, </w:t>
            </w:r>
            <w:r w:rsidR="005624D4"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4</w:t>
            </w: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>. Parte da pontuação poderá vir do item CI (Impacto na sociedade)</w:t>
            </w:r>
            <w:r w:rsidRPr="00D46002">
              <w:rPr>
                <w:rFonts w:ascii="Times New Roman" w:hAnsi="Times New Roman" w:cs="Times New Roman"/>
                <w:b/>
                <w:bCs/>
                <w:sz w:val="20"/>
                <w:szCs w:val="20"/>
                <w:vertAlign w:val="superscript"/>
              </w:rPr>
              <w:t>3</w:t>
            </w: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 xml:space="preserve">, sendo também obrigatório que - no mínimo - pontuação equivalente a </w:t>
            </w:r>
            <w:r w:rsidRPr="00D46002">
              <w:rPr>
                <w:rFonts w:ascii="Times New Roman" w:hAnsi="Times New Roman" w:cs="Times New Roman"/>
                <w:b/>
                <w:sz w:val="20"/>
                <w:szCs w:val="20"/>
              </w:rPr>
              <w:t xml:space="preserve">2 (dois) artigos </w:t>
            </w: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>seja no estrato 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268D534E" w14:textId="77777777" w:rsidR="00885212" w:rsidRPr="00D4600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>Total = 2,7 pontos.</w:t>
            </w:r>
          </w:p>
          <w:p w14:paraId="16C1A677" w14:textId="623507DE" w:rsidR="00885212" w:rsidRPr="00D4600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 xml:space="preserve">Sendo pelo menos </w:t>
            </w:r>
            <w:r w:rsidR="00E80EE8" w:rsidRPr="00D46002">
              <w:rPr>
                <w:rFonts w:ascii="Times New Roman" w:hAnsi="Times New Roman" w:cs="Times New Roman"/>
                <w:sz w:val="20"/>
                <w:szCs w:val="20"/>
              </w:rPr>
              <w:t>2,25 pontos proveniente</w:t>
            </w: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 xml:space="preserve"> de artigos. No máximo 0,</w:t>
            </w:r>
            <w:r w:rsidR="00566CAF" w:rsidRPr="00D46002">
              <w:rPr>
                <w:rFonts w:ascii="Times New Roman" w:hAnsi="Times New Roman" w:cs="Times New Roman"/>
                <w:sz w:val="20"/>
                <w:szCs w:val="20"/>
              </w:rPr>
              <w:t>45</w:t>
            </w: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 xml:space="preserve"> do CI e no mínimo 1,5 pontos em </w:t>
            </w:r>
            <w:r w:rsidR="00A60A48" w:rsidRPr="00D46002">
              <w:rPr>
                <w:rFonts w:ascii="Times New Roman" w:hAnsi="Times New Roman" w:cs="Times New Roman"/>
                <w:sz w:val="20"/>
                <w:szCs w:val="20"/>
              </w:rPr>
              <w:t xml:space="preserve">artigos no </w:t>
            </w:r>
            <w:r w:rsidRPr="00D46002">
              <w:rPr>
                <w:rFonts w:ascii="Times New Roman" w:hAnsi="Times New Roman" w:cs="Times New Roman"/>
                <w:sz w:val="20"/>
                <w:szCs w:val="20"/>
              </w:rPr>
              <w:t>estrato A.</w:t>
            </w:r>
          </w:p>
        </w:tc>
      </w:tr>
      <w:tr w:rsidR="00885212" w14:paraId="6C7B8F8D" w14:textId="77777777" w:rsidTr="002B46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BF4BBD8" w14:textId="77777777" w:rsidR="00885212" w:rsidRDefault="00885212" w:rsidP="002B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6D70C7B" w14:textId="77777777" w:rsidR="00885212" w:rsidRDefault="00885212" w:rsidP="002B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Ascensão a Docente Permanente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6306C1AB" w14:textId="77777777" w:rsidR="0088521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Pontuação equivalente 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3 (três) artigos A2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período de avaliação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540A80C" w14:textId="77777777" w:rsidR="0088521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= 2,7 pontos.</w:t>
            </w:r>
          </w:p>
        </w:tc>
      </w:tr>
      <w:tr w:rsidR="00885212" w14:paraId="515F19B0" w14:textId="77777777" w:rsidTr="002B46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5B3F0118" w14:textId="77777777" w:rsidR="00885212" w:rsidRDefault="00885212" w:rsidP="002B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B19CCB7" w14:textId="77777777" w:rsidR="00885212" w:rsidRDefault="00885212" w:rsidP="002B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Ingresso como Jovem Docente Permanente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7CF3789" w14:textId="77777777" w:rsidR="0088521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Pontuação equivalente 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(um) artigo 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período de avaliação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3925F4E" w14:textId="77777777" w:rsidR="0088521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= 1,0 ponto.</w:t>
            </w:r>
          </w:p>
        </w:tc>
      </w:tr>
      <w:tr w:rsidR="00885212" w14:paraId="299587C8" w14:textId="77777777" w:rsidTr="002B46D2">
        <w:trPr>
          <w:jc w:val="center"/>
        </w:trPr>
        <w:tc>
          <w:tcPr>
            <w:tcW w:w="1657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48695392" w14:textId="77777777" w:rsidR="00885212" w:rsidRDefault="00885212" w:rsidP="002B46D2">
            <w:pPr>
              <w:jc w:val="center"/>
              <w:rPr>
                <w:rFonts w:ascii="Times New Roman" w:hAnsi="Times New Roman" w:cs="Times New Roman"/>
                <w:b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COLABORADOR</w:t>
            </w: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0BB7F1B1" w14:textId="77777777" w:rsidR="00885212" w:rsidRDefault="00885212" w:rsidP="002B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Permanecer como Docente Colaborador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2ABFCB20" w14:textId="77777777" w:rsidR="0088521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bookmarkStart w:id="9" w:name="_Hlk65830337"/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Pontuação equivalente 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(um) artigo 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período de avaliação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</w:t>
            </w:r>
            <w:bookmarkEnd w:id="9"/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, 2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AE04A77" w14:textId="77777777" w:rsidR="0088521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= 1,0 ponto</w:t>
            </w:r>
          </w:p>
        </w:tc>
      </w:tr>
      <w:tr w:rsidR="00885212" w14:paraId="4E101245" w14:textId="77777777" w:rsidTr="002B46D2">
        <w:trPr>
          <w:jc w:val="center"/>
        </w:trPr>
        <w:tc>
          <w:tcPr>
            <w:tcW w:w="0" w:type="auto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886C13F" w14:textId="77777777" w:rsidR="00885212" w:rsidRDefault="00885212" w:rsidP="002B46D2">
            <w:pPr>
              <w:rPr>
                <w:rFonts w:ascii="Times New Roman" w:hAnsi="Times New Roman" w:cs="Times New Roman"/>
                <w:b/>
                <w:sz w:val="20"/>
                <w:szCs w:val="20"/>
              </w:rPr>
            </w:pPr>
          </w:p>
        </w:tc>
        <w:tc>
          <w:tcPr>
            <w:tcW w:w="159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14B07391" w14:textId="77777777" w:rsidR="00885212" w:rsidRDefault="00885212" w:rsidP="002B46D2">
            <w:pPr>
              <w:jc w:val="center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Ingresso como Docente Colaborador</w:t>
            </w:r>
          </w:p>
        </w:tc>
        <w:tc>
          <w:tcPr>
            <w:tcW w:w="467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tcMar>
              <w:top w:w="57" w:type="dxa"/>
              <w:left w:w="28" w:type="dxa"/>
              <w:bottom w:w="57" w:type="dxa"/>
              <w:right w:w="28" w:type="dxa"/>
            </w:tcMar>
            <w:vAlign w:val="center"/>
            <w:hideMark/>
          </w:tcPr>
          <w:p w14:paraId="504E47CF" w14:textId="4C458438" w:rsidR="0088521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Pontuação equivalente a </w:t>
            </w:r>
            <w:r>
              <w:rPr>
                <w:rFonts w:ascii="Times New Roman" w:hAnsi="Times New Roman" w:cs="Times New Roman"/>
                <w:b/>
                <w:sz w:val="20"/>
                <w:szCs w:val="20"/>
              </w:rPr>
              <w:t>1 (um) artigo A1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 xml:space="preserve"> no período de avaliação</w:t>
            </w:r>
            <w:r>
              <w:rPr>
                <w:rFonts w:ascii="Times New Roman" w:hAnsi="Times New Roman" w:cs="Times New Roman"/>
                <w:b/>
                <w:sz w:val="20"/>
                <w:szCs w:val="20"/>
                <w:vertAlign w:val="superscript"/>
              </w:rPr>
              <w:t>1, 3</w:t>
            </w:r>
            <w:r>
              <w:rPr>
                <w:rFonts w:ascii="Times New Roman" w:hAnsi="Times New Roman" w:cs="Times New Roman"/>
                <w:sz w:val="20"/>
                <w:szCs w:val="20"/>
              </w:rPr>
              <w:t>.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6625AAA3" w14:textId="77777777" w:rsidR="00885212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sz w:val="20"/>
                <w:szCs w:val="20"/>
              </w:rPr>
              <w:t>Total = 1,0 ponto.</w:t>
            </w:r>
          </w:p>
        </w:tc>
      </w:tr>
    </w:tbl>
    <w:p w14:paraId="5999BFD9" w14:textId="77777777" w:rsidR="00885212" w:rsidRDefault="00885212" w:rsidP="00885212">
      <w:pPr>
        <w:spacing w:after="0" w:line="240" w:lineRule="auto"/>
        <w:rPr>
          <w:rFonts w:ascii="Times New Roman" w:hAnsi="Times New Roman" w:cs="Times New Roman"/>
        </w:rPr>
      </w:pPr>
    </w:p>
    <w:p w14:paraId="7A61DF6A" w14:textId="268131D7" w:rsid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Cs/>
          <w:sz w:val="24"/>
          <w:szCs w:val="24"/>
          <w:vertAlign w:val="superscript"/>
        </w:rPr>
        <w:t>1</w:t>
      </w:r>
      <w:r>
        <w:rPr>
          <w:rFonts w:ascii="Times New Roman" w:hAnsi="Times New Roman" w:cs="Times New Roman"/>
          <w:bCs/>
          <w:sz w:val="24"/>
          <w:szCs w:val="24"/>
        </w:rPr>
        <w:t xml:space="preserve"> O período</w:t>
      </w:r>
      <w:r>
        <w:rPr>
          <w:rFonts w:ascii="Times New Roman" w:hAnsi="Times New Roman" w:cs="Times New Roman"/>
          <w:sz w:val="24"/>
          <w:szCs w:val="24"/>
        </w:rPr>
        <w:t xml:space="preserve"> de avaliação corresponde ao quadriênio anterior ao ano da </w:t>
      </w:r>
      <w:r w:rsidR="002C0D8D" w:rsidRPr="002C0D8D">
        <w:rPr>
          <w:rFonts w:ascii="Times New Roman" w:hAnsi="Times New Roman" w:cs="Times New Roman"/>
          <w:sz w:val="24"/>
          <w:szCs w:val="24"/>
        </w:rPr>
        <w:t>avaliação dos pedidos de credenciamento e renovação de credenciamento</w:t>
      </w:r>
      <w:r>
        <w:rPr>
          <w:rFonts w:ascii="Times New Roman" w:hAnsi="Times New Roman" w:cs="Times New Roman"/>
          <w:sz w:val="24"/>
          <w:szCs w:val="24"/>
        </w:rPr>
        <w:t>.</w:t>
      </w:r>
    </w:p>
    <w:p w14:paraId="17C4E1D1" w14:textId="77777777" w:rsid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7717CF96" w14:textId="77777777" w:rsid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885212">
        <w:rPr>
          <w:rFonts w:ascii="Times New Roman" w:hAnsi="Times New Roman" w:cs="Times New Roman"/>
          <w:b/>
          <w:sz w:val="24"/>
          <w:szCs w:val="24"/>
          <w:vertAlign w:val="superscript"/>
        </w:rPr>
        <w:t xml:space="preserve">2 </w:t>
      </w:r>
      <w:bookmarkStart w:id="10" w:name="_Hlk65235311"/>
      <w:r w:rsidRPr="00885212">
        <w:rPr>
          <w:rFonts w:ascii="Times New Roman" w:hAnsi="Times New Roman" w:cs="Times New Roman"/>
          <w:bCs/>
          <w:sz w:val="24"/>
          <w:szCs w:val="24"/>
        </w:rPr>
        <w:t xml:space="preserve">Para a contabilização dos pontos, a pontuação da </w:t>
      </w:r>
      <w:r w:rsidRPr="00885212">
        <w:rPr>
          <w:rFonts w:ascii="Times New Roman" w:hAnsi="Times New Roman" w:cs="Times New Roman"/>
          <w:sz w:val="24"/>
          <w:szCs w:val="24"/>
        </w:rPr>
        <w:t>produção com discente do PPGEC-UFPE será 100% computada</w:t>
      </w:r>
      <w:bookmarkEnd w:id="10"/>
      <w:r w:rsidRPr="00885212">
        <w:rPr>
          <w:rFonts w:ascii="Times New Roman" w:hAnsi="Times New Roman" w:cs="Times New Roman"/>
          <w:sz w:val="24"/>
          <w:szCs w:val="24"/>
        </w:rPr>
        <w:t>. Já a pontuação da produção sem o discente do PPGEC-UFPE será computada em apenas 75% de seu valor total. Para os dois casos, ressalvado o disposto no Art. 4º e no Art. 7º desta Normativa Interna.</w:t>
      </w:r>
    </w:p>
    <w:p w14:paraId="6783A454" w14:textId="77777777" w:rsid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404407A7" w14:textId="77777777" w:rsid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sz w:val="24"/>
          <w:szCs w:val="24"/>
          <w:vertAlign w:val="superscript"/>
        </w:rPr>
        <w:t>3</w:t>
      </w:r>
      <w:r>
        <w:rPr>
          <w:rFonts w:ascii="Times New Roman" w:hAnsi="Times New Roman" w:cs="Times New Roman"/>
          <w:b/>
          <w:sz w:val="24"/>
          <w:szCs w:val="24"/>
        </w:rPr>
        <w:t xml:space="preserve"> </w:t>
      </w:r>
      <w:r>
        <w:rPr>
          <w:rFonts w:ascii="Times New Roman" w:hAnsi="Times New Roman" w:cs="Times New Roman"/>
          <w:sz w:val="24"/>
          <w:szCs w:val="24"/>
        </w:rPr>
        <w:t>Neste caso específico, será contabilizada toda a pontuação dos artigos mesmo que haja o envolvimento de outros Docentes Permanentes na autoria.</w:t>
      </w:r>
    </w:p>
    <w:p w14:paraId="0CE6630B" w14:textId="77777777" w:rsid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b/>
          <w:sz w:val="24"/>
          <w:szCs w:val="24"/>
          <w:vertAlign w:val="superscript"/>
        </w:rPr>
      </w:pPr>
    </w:p>
    <w:p w14:paraId="5A217E3A" w14:textId="5D71D42F" w:rsidR="00885212" w:rsidRDefault="005624D4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b/>
          <w:bCs/>
          <w:sz w:val="24"/>
          <w:szCs w:val="24"/>
          <w:vertAlign w:val="superscript"/>
        </w:rPr>
        <w:t>4</w:t>
      </w:r>
      <w:r w:rsidR="00885212" w:rsidRPr="00D46002">
        <w:rPr>
          <w:rFonts w:ascii="Times New Roman" w:hAnsi="Times New Roman" w:cs="Times New Roman"/>
          <w:sz w:val="24"/>
          <w:szCs w:val="24"/>
        </w:rPr>
        <w:t xml:space="preserve"> Docentes permanentes com atividades que possam ser classificadas e reconhecidas de acordo com o quesito 3 da ficha de Avaliação das Engenharias I da CAPES (</w:t>
      </w:r>
      <w:r w:rsidR="00885212" w:rsidRPr="00D46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3 – Impacto na Sociedade</w:t>
      </w:r>
      <w:r w:rsidR="00885212" w:rsidRPr="00D46002">
        <w:rPr>
          <w:rFonts w:ascii="Times New Roman" w:hAnsi="Times New Roman" w:cs="Times New Roman"/>
          <w:sz w:val="24"/>
          <w:szCs w:val="24"/>
        </w:rPr>
        <w:t xml:space="preserve">,) terão sua pontuação somada por um coeficiente de atividades de </w:t>
      </w:r>
      <w:r w:rsidR="00885212" w:rsidRPr="00D46002">
        <w:rPr>
          <w:rFonts w:ascii="Times New Roman" w:hAnsi="Times New Roman" w:cs="Times New Roman"/>
          <w:i/>
          <w:iCs/>
          <w:sz w:val="24"/>
          <w:szCs w:val="24"/>
        </w:rPr>
        <w:t>Impacto Social,</w:t>
      </w:r>
      <w:r w:rsidR="00885212" w:rsidRPr="00D46002">
        <w:rPr>
          <w:rFonts w:ascii="Times New Roman" w:hAnsi="Times New Roman" w:cs="Times New Roman"/>
          <w:sz w:val="24"/>
          <w:szCs w:val="24"/>
        </w:rPr>
        <w:t xml:space="preserve"> </w:t>
      </w:r>
      <w:r w:rsidR="00885212" w:rsidRPr="00D46002">
        <w:rPr>
          <w:rFonts w:ascii="Times New Roman" w:hAnsi="Times New Roman" w:cs="Times New Roman"/>
          <w:i/>
          <w:iCs/>
          <w:sz w:val="24"/>
          <w:szCs w:val="24"/>
        </w:rPr>
        <w:t>Internacionalização, Inserção e Visibilidade</w:t>
      </w:r>
      <w:r w:rsidR="00885212" w:rsidRPr="00D46002">
        <w:rPr>
          <w:rFonts w:ascii="Times New Roman" w:hAnsi="Times New Roman" w:cs="Times New Roman"/>
          <w:sz w:val="24"/>
          <w:szCs w:val="24"/>
        </w:rPr>
        <w:t xml:space="preserve"> (</w:t>
      </w:r>
      <w:r w:rsidR="00885212" w:rsidRPr="00D46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</w:t>
      </w:r>
      <w:r w:rsidR="00885212" w:rsidRPr="00D46002">
        <w:rPr>
          <w:rFonts w:ascii="Times New Roman" w:hAnsi="Times New Roman" w:cs="Times New Roman"/>
          <w:sz w:val="24"/>
          <w:szCs w:val="24"/>
        </w:rPr>
        <w:t xml:space="preserve">), cujo valor máximo será </w:t>
      </w:r>
      <w:r w:rsidR="00885212" w:rsidRPr="00D46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CI= 0,</w:t>
      </w:r>
      <w:r w:rsidR="00566CAF" w:rsidRPr="00D46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</w:t>
      </w:r>
      <w:r w:rsidR="00885212" w:rsidRPr="00D46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 xml:space="preserve"> (0,</w:t>
      </w:r>
      <w:r w:rsidR="00566CAF" w:rsidRPr="00D46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45</w:t>
      </w:r>
      <w:r w:rsidR="00885212" w:rsidRPr="00D46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)</w:t>
      </w:r>
      <w:r w:rsidR="00885212" w:rsidRPr="00D46002">
        <w:rPr>
          <w:rFonts w:ascii="Times New Roman" w:hAnsi="Times New Roman" w:cs="Times New Roman"/>
          <w:sz w:val="24"/>
          <w:szCs w:val="24"/>
        </w:rPr>
        <w:t xml:space="preserve">. A avaliação deste item e o valor de </w:t>
      </w:r>
      <w:r w:rsidR="00885212" w:rsidRPr="00D46002">
        <w:rPr>
          <w:rFonts w:ascii="Times New Roman" w:hAnsi="Times New Roman" w:cs="Times New Roman"/>
          <w:b/>
          <w:bCs/>
          <w:i/>
          <w:iCs/>
          <w:sz w:val="24"/>
          <w:szCs w:val="24"/>
        </w:rPr>
        <w:t>CI</w:t>
      </w:r>
      <w:r w:rsidR="00885212" w:rsidRPr="00D46002">
        <w:rPr>
          <w:rFonts w:ascii="Times New Roman" w:hAnsi="Times New Roman" w:cs="Times New Roman"/>
          <w:sz w:val="24"/>
          <w:szCs w:val="24"/>
        </w:rPr>
        <w:t xml:space="preserve"> para cada docente será feito por comissão especificamente designada para tal pelo colegiado do PPGEC em cada período de avaliação, conforme cálculo do CI apresentado n</w:t>
      </w:r>
      <w:r w:rsidR="00D46002" w:rsidRPr="00D46002">
        <w:rPr>
          <w:rFonts w:ascii="Times New Roman" w:hAnsi="Times New Roman" w:cs="Times New Roman"/>
          <w:sz w:val="24"/>
          <w:szCs w:val="24"/>
        </w:rPr>
        <w:t>o</w:t>
      </w:r>
      <w:r w:rsidR="00885212" w:rsidRPr="00D46002">
        <w:rPr>
          <w:rFonts w:ascii="Times New Roman" w:hAnsi="Times New Roman" w:cs="Times New Roman"/>
          <w:sz w:val="24"/>
          <w:szCs w:val="24"/>
        </w:rPr>
        <w:t xml:space="preserve"> </w:t>
      </w:r>
      <w:r w:rsidR="00D46002" w:rsidRPr="00D46002">
        <w:rPr>
          <w:rFonts w:ascii="Times New Roman" w:hAnsi="Times New Roman" w:cs="Times New Roman"/>
          <w:sz w:val="24"/>
          <w:szCs w:val="24"/>
        </w:rPr>
        <w:t>Anexo</w:t>
      </w:r>
      <w:r w:rsidR="00885212" w:rsidRPr="00D46002">
        <w:rPr>
          <w:rFonts w:ascii="Times New Roman" w:hAnsi="Times New Roman" w:cs="Times New Roman"/>
          <w:sz w:val="24"/>
          <w:szCs w:val="24"/>
        </w:rPr>
        <w:t xml:space="preserve"> </w:t>
      </w:r>
      <w:r w:rsidR="00D46002" w:rsidRPr="00D46002">
        <w:rPr>
          <w:rFonts w:ascii="Times New Roman" w:hAnsi="Times New Roman" w:cs="Times New Roman"/>
          <w:sz w:val="24"/>
          <w:szCs w:val="24"/>
        </w:rPr>
        <w:t>II.</w:t>
      </w:r>
      <w:r w:rsidR="00885212">
        <w:rPr>
          <w:rFonts w:ascii="Times New Roman" w:hAnsi="Times New Roman" w:cs="Times New Roman"/>
          <w:sz w:val="24"/>
          <w:szCs w:val="24"/>
        </w:rPr>
        <w:t xml:space="preserve">  </w:t>
      </w:r>
    </w:p>
    <w:p w14:paraId="51F45122" w14:textId="77777777" w:rsidR="0088521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</w:p>
    <w:p w14:paraId="24D96BEE" w14:textId="77777777" w:rsidR="00885212" w:rsidRPr="00D4600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i/>
          <w:iCs/>
        </w:rPr>
      </w:pPr>
    </w:p>
    <w:p w14:paraId="09B8CB63" w14:textId="77777777" w:rsidR="00885212" w:rsidRPr="00D46002" w:rsidRDefault="00885212">
      <w:pPr>
        <w:rPr>
          <w:rFonts w:ascii="Times New Roman" w:hAnsi="Times New Roman" w:cs="Times New Roman"/>
          <w:b/>
          <w:bCs/>
          <w:i/>
          <w:iCs/>
          <w:sz w:val="40"/>
          <w:szCs w:val="40"/>
        </w:rPr>
      </w:pPr>
      <w:r w:rsidRPr="00D46002">
        <w:rPr>
          <w:rFonts w:ascii="Times New Roman" w:hAnsi="Times New Roman" w:cs="Times New Roman"/>
          <w:b/>
          <w:bCs/>
          <w:i/>
          <w:iCs/>
          <w:sz w:val="40"/>
          <w:szCs w:val="40"/>
        </w:rPr>
        <w:br w:type="page"/>
      </w:r>
    </w:p>
    <w:p w14:paraId="7518C8C2" w14:textId="4CB1A969" w:rsidR="00885212" w:rsidRP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002">
        <w:rPr>
          <w:rFonts w:ascii="Times New Roman" w:hAnsi="Times New Roman" w:cs="Times New Roman"/>
          <w:b/>
          <w:bCs/>
          <w:sz w:val="24"/>
          <w:szCs w:val="24"/>
        </w:rPr>
        <w:lastRenderedPageBreak/>
        <w:t>ANEXO II</w:t>
      </w:r>
      <w:r w:rsidR="00885212" w:rsidRPr="00D46002">
        <w:rPr>
          <w:rFonts w:ascii="Times New Roman" w:hAnsi="Times New Roman" w:cs="Times New Roman"/>
          <w:b/>
          <w:bCs/>
          <w:sz w:val="24"/>
          <w:szCs w:val="24"/>
        </w:rPr>
        <w:t xml:space="preserve"> – Tabelas para pontuação do </w:t>
      </w:r>
      <w:r>
        <w:rPr>
          <w:rFonts w:ascii="Times New Roman" w:hAnsi="Times New Roman" w:cs="Times New Roman"/>
          <w:b/>
          <w:bCs/>
          <w:sz w:val="24"/>
          <w:szCs w:val="24"/>
        </w:rPr>
        <w:t>c</w:t>
      </w:r>
      <w:r w:rsidR="00885212" w:rsidRPr="00D46002">
        <w:rPr>
          <w:rFonts w:ascii="Times New Roman" w:hAnsi="Times New Roman" w:cs="Times New Roman"/>
          <w:b/>
          <w:bCs/>
          <w:sz w:val="24"/>
          <w:szCs w:val="24"/>
        </w:rPr>
        <w:t>oeficiente de atividades de Impacto Social, Internacionalização, Inserção e Visibilidade (CI)</w:t>
      </w:r>
    </w:p>
    <w:p w14:paraId="52DAA207" w14:textId="77777777" w:rsidR="00885212" w:rsidRPr="00D4600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bookmarkStart w:id="11" w:name="_Hlk58401352"/>
    </w:p>
    <w:p w14:paraId="2886C195" w14:textId="0411EEFD" w:rsidR="00885212" w:rsidRPr="00D4600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02">
        <w:rPr>
          <w:rFonts w:ascii="Times New Roman" w:hAnsi="Times New Roman" w:cs="Times New Roman"/>
          <w:sz w:val="24"/>
          <w:szCs w:val="24"/>
        </w:rPr>
        <w:t>O Item CI será limitado a 0,</w:t>
      </w:r>
      <w:r w:rsidR="00566CAF" w:rsidRPr="00D46002">
        <w:rPr>
          <w:rFonts w:ascii="Times New Roman" w:hAnsi="Times New Roman" w:cs="Times New Roman"/>
          <w:sz w:val="24"/>
          <w:szCs w:val="24"/>
        </w:rPr>
        <w:t>45</w:t>
      </w:r>
      <w:r w:rsidRPr="00D46002">
        <w:rPr>
          <w:rFonts w:ascii="Times New Roman" w:hAnsi="Times New Roman" w:cs="Times New Roman"/>
          <w:sz w:val="24"/>
          <w:szCs w:val="24"/>
        </w:rPr>
        <w:t xml:space="preserve"> pontos. </w:t>
      </w:r>
    </w:p>
    <w:p w14:paraId="597A3F00" w14:textId="28BC40D4" w:rsidR="00885212" w:rsidRPr="00D46002" w:rsidRDefault="00885212" w:rsidP="00885212">
      <w:pPr>
        <w:spacing w:after="0" w:line="240" w:lineRule="auto"/>
        <w:jc w:val="both"/>
        <w:rPr>
          <w:rFonts w:ascii="Times New Roman" w:hAnsi="Times New Roman" w:cs="Times New Roman"/>
          <w:sz w:val="24"/>
          <w:szCs w:val="24"/>
        </w:rPr>
      </w:pPr>
      <w:r w:rsidRPr="00D46002">
        <w:rPr>
          <w:rFonts w:ascii="Times New Roman" w:hAnsi="Times New Roman" w:cs="Times New Roman"/>
          <w:sz w:val="24"/>
          <w:szCs w:val="24"/>
        </w:rPr>
        <w:t xml:space="preserve">CI = somatório da pontuação apresentada nas </w:t>
      </w:r>
      <w:r w:rsidR="00D46002" w:rsidRPr="00D46002">
        <w:rPr>
          <w:rFonts w:ascii="Times New Roman" w:hAnsi="Times New Roman" w:cs="Times New Roman"/>
          <w:sz w:val="24"/>
          <w:szCs w:val="24"/>
        </w:rPr>
        <w:t>T</w:t>
      </w:r>
      <w:r w:rsidRPr="00D46002">
        <w:rPr>
          <w:rFonts w:ascii="Times New Roman" w:hAnsi="Times New Roman" w:cs="Times New Roman"/>
          <w:sz w:val="24"/>
          <w:szCs w:val="24"/>
        </w:rPr>
        <w:t xml:space="preserve">abelas 1 e 2. </w:t>
      </w:r>
    </w:p>
    <w:bookmarkEnd w:id="11"/>
    <w:p w14:paraId="7B2E9211" w14:textId="77777777" w:rsidR="00885212" w:rsidRPr="00D46002" w:rsidRDefault="0088521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5F8D0C6" w14:textId="768F4043" w:rsidR="00C41327" w:rsidRDefault="00885212" w:rsidP="00D4600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D46002">
        <w:rPr>
          <w:rFonts w:ascii="Times New Roman" w:hAnsi="Times New Roman" w:cs="Times New Roman"/>
          <w:b/>
          <w:bCs/>
          <w:sz w:val="24"/>
          <w:szCs w:val="24"/>
        </w:rPr>
        <w:t>Tabela 1 – Impacto e Caráter inovador da Produção Intelectual</w:t>
      </w:r>
    </w:p>
    <w:p w14:paraId="70A15255" w14:textId="77777777" w:rsidR="00D46002" w:rsidRPr="00D46002" w:rsidRDefault="00D46002" w:rsidP="00D46002">
      <w:pPr>
        <w:spacing w:after="0" w:line="240" w:lineRule="auto"/>
        <w:jc w:val="center"/>
        <w:rPr>
          <w:rFonts w:ascii="Times New Roman" w:hAnsi="Times New Roman" w:cs="Times New Roman"/>
          <w:sz w:val="24"/>
          <w:szCs w:val="24"/>
        </w:rPr>
      </w:pPr>
    </w:p>
    <w:tbl>
      <w:tblPr>
        <w:tblW w:w="9776" w:type="dxa"/>
        <w:tblInd w:w="5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101"/>
        <w:gridCol w:w="3407"/>
        <w:gridCol w:w="2268"/>
      </w:tblGrid>
      <w:tr w:rsidR="00E91AC6" w:rsidRPr="00D46002" w14:paraId="1F5B0917" w14:textId="5D0589B2" w:rsidTr="00D46002">
        <w:trPr>
          <w:trHeight w:val="300"/>
        </w:trPr>
        <w:tc>
          <w:tcPr>
            <w:tcW w:w="4101" w:type="dxa"/>
            <w:shd w:val="clear" w:color="000000" w:fill="E2EFDA"/>
            <w:noWrap/>
            <w:vAlign w:val="center"/>
            <w:hideMark/>
          </w:tcPr>
          <w:p w14:paraId="7E7310DE" w14:textId="77777777" w:rsidR="00E91AC6" w:rsidRPr="00D46002" w:rsidRDefault="00E91AC6" w:rsidP="00C413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Tipo de Produto</w:t>
            </w:r>
          </w:p>
        </w:tc>
        <w:tc>
          <w:tcPr>
            <w:tcW w:w="3407" w:type="dxa"/>
            <w:shd w:val="clear" w:color="000000" w:fill="E2EFDA"/>
            <w:vAlign w:val="center"/>
          </w:tcPr>
          <w:p w14:paraId="2C1BB86D" w14:textId="3D86A0E7" w:rsidR="00E91AC6" w:rsidRPr="00D46002" w:rsidRDefault="00D46002" w:rsidP="00D4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Detalhamento</w:t>
            </w:r>
          </w:p>
        </w:tc>
        <w:tc>
          <w:tcPr>
            <w:tcW w:w="2268" w:type="dxa"/>
            <w:shd w:val="clear" w:color="000000" w:fill="E2EFDA"/>
            <w:vAlign w:val="center"/>
          </w:tcPr>
          <w:p w14:paraId="38805B9D" w14:textId="7005DDD2" w:rsidR="00E91AC6" w:rsidRPr="00D46002" w:rsidRDefault="00E91AC6" w:rsidP="00D4600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t-BR"/>
              </w:rPr>
              <w:t>Pontuação anual</w:t>
            </w:r>
          </w:p>
        </w:tc>
      </w:tr>
      <w:tr w:rsidR="00E91AC6" w:rsidRPr="00D46002" w14:paraId="1D6EDB89" w14:textId="3815D8B7" w:rsidTr="00D46002">
        <w:trPr>
          <w:trHeight w:val="300"/>
        </w:trPr>
        <w:tc>
          <w:tcPr>
            <w:tcW w:w="4101" w:type="dxa"/>
            <w:shd w:val="clear" w:color="auto" w:fill="auto"/>
            <w:noWrap/>
            <w:vAlign w:val="center"/>
            <w:hideMark/>
          </w:tcPr>
          <w:p w14:paraId="7827798C" w14:textId="1F4668E9" w:rsidR="00E91AC6" w:rsidRPr="00D46002" w:rsidRDefault="00E91AC6" w:rsidP="004C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Ativos de </w:t>
            </w:r>
            <w:r w:rsidR="00D46002"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propriedade intelectual</w:t>
            </w:r>
          </w:p>
        </w:tc>
        <w:tc>
          <w:tcPr>
            <w:tcW w:w="3407" w:type="dxa"/>
          </w:tcPr>
          <w:p w14:paraId="7129CD52" w14:textId="2B4EF087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Patente depositada, concedida ou licenciada</w:t>
            </w:r>
          </w:p>
        </w:tc>
        <w:tc>
          <w:tcPr>
            <w:tcW w:w="2268" w:type="dxa"/>
            <w:vAlign w:val="center"/>
          </w:tcPr>
          <w:p w14:paraId="3927BA59" w14:textId="26072208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0,40 no período</w:t>
            </w:r>
          </w:p>
        </w:tc>
      </w:tr>
      <w:tr w:rsidR="00E91AC6" w:rsidRPr="00D46002" w14:paraId="18ACFE3F" w14:textId="4424C851" w:rsidTr="00D46002">
        <w:trPr>
          <w:trHeight w:val="300"/>
        </w:trPr>
        <w:tc>
          <w:tcPr>
            <w:tcW w:w="4101" w:type="dxa"/>
            <w:shd w:val="clear" w:color="auto" w:fill="auto"/>
            <w:noWrap/>
            <w:vAlign w:val="center"/>
            <w:hideMark/>
          </w:tcPr>
          <w:p w14:paraId="3DC06344" w14:textId="77777777" w:rsidR="00E91AC6" w:rsidRPr="00D46002" w:rsidRDefault="00E91AC6" w:rsidP="004C4B8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Tecnologia social</w:t>
            </w:r>
          </w:p>
        </w:tc>
        <w:tc>
          <w:tcPr>
            <w:tcW w:w="3407" w:type="dxa"/>
          </w:tcPr>
          <w:p w14:paraId="23EE9C38" w14:textId="173F5162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 de novos produtos e/ou tecnologias para conforto social</w:t>
            </w:r>
          </w:p>
        </w:tc>
        <w:tc>
          <w:tcPr>
            <w:tcW w:w="2268" w:type="dxa"/>
            <w:vAlign w:val="center"/>
          </w:tcPr>
          <w:p w14:paraId="5225990D" w14:textId="7321E641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 por produto</w:t>
            </w:r>
          </w:p>
        </w:tc>
      </w:tr>
      <w:tr w:rsidR="00E91AC6" w:rsidRPr="00D46002" w14:paraId="33361265" w14:textId="076D6875" w:rsidTr="00D46002">
        <w:trPr>
          <w:trHeight w:val="300"/>
        </w:trPr>
        <w:tc>
          <w:tcPr>
            <w:tcW w:w="4101" w:type="dxa"/>
            <w:vMerge w:val="restart"/>
            <w:shd w:val="clear" w:color="auto" w:fill="auto"/>
            <w:noWrap/>
            <w:vAlign w:val="center"/>
            <w:hideMark/>
          </w:tcPr>
          <w:p w14:paraId="59692ED2" w14:textId="77777777" w:rsidR="00E91AC6" w:rsidRPr="00D46002" w:rsidRDefault="00E91AC6" w:rsidP="003D16A8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Curso de formação profissional</w:t>
            </w:r>
          </w:p>
        </w:tc>
        <w:tc>
          <w:tcPr>
            <w:tcW w:w="3407" w:type="dxa"/>
          </w:tcPr>
          <w:p w14:paraId="592B4549" w14:textId="7AABA1D8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Atividade docente de capacitação ministrada, em diferentes níveis</w:t>
            </w:r>
          </w:p>
        </w:tc>
        <w:tc>
          <w:tcPr>
            <w:tcW w:w="2268" w:type="dxa"/>
            <w:vAlign w:val="center"/>
          </w:tcPr>
          <w:p w14:paraId="0B4D1717" w14:textId="61970EC5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sz w:val="20"/>
                <w:szCs w:val="20"/>
                <w:lang w:eastAsia="pt-BR"/>
              </w:rPr>
              <w:t>0,05 por atividade criada</w:t>
            </w:r>
          </w:p>
        </w:tc>
      </w:tr>
      <w:tr w:rsidR="00E91AC6" w:rsidRPr="00D46002" w14:paraId="60763CF1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7CE31B6A" w14:textId="77777777" w:rsidR="00E91AC6" w:rsidRPr="00D46002" w:rsidRDefault="00E91AC6" w:rsidP="003D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2F9FBF20" w14:textId="71B1E61D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Atividade de capacitação criada, em diferentes níveis </w:t>
            </w:r>
          </w:p>
        </w:tc>
        <w:tc>
          <w:tcPr>
            <w:tcW w:w="2268" w:type="dxa"/>
            <w:vAlign w:val="center"/>
          </w:tcPr>
          <w:p w14:paraId="1E73EDCB" w14:textId="2EC698D1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0,05 por atividade criada</w:t>
            </w:r>
          </w:p>
        </w:tc>
      </w:tr>
      <w:tr w:rsidR="00E91AC6" w:rsidRPr="00D46002" w14:paraId="1283F29D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10C51F8C" w14:textId="77777777" w:rsidR="00E91AC6" w:rsidRPr="00D46002" w:rsidRDefault="00E91AC6" w:rsidP="003D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7557EF3C" w14:textId="3A0FE640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Atividade de capacitação organizada, em diferentes níveis</w:t>
            </w:r>
          </w:p>
        </w:tc>
        <w:tc>
          <w:tcPr>
            <w:tcW w:w="2268" w:type="dxa"/>
            <w:vAlign w:val="center"/>
          </w:tcPr>
          <w:p w14:paraId="4981C589" w14:textId="2BDF9F22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0,05 por atividade organizada</w:t>
            </w:r>
          </w:p>
        </w:tc>
      </w:tr>
      <w:tr w:rsidR="00E91AC6" w:rsidRPr="00D46002" w14:paraId="0F9F1807" w14:textId="277B84E1" w:rsidTr="00D46002">
        <w:trPr>
          <w:trHeight w:val="300"/>
        </w:trPr>
        <w:tc>
          <w:tcPr>
            <w:tcW w:w="4101" w:type="dxa"/>
            <w:shd w:val="clear" w:color="auto" w:fill="auto"/>
            <w:noWrap/>
            <w:vAlign w:val="center"/>
            <w:hideMark/>
          </w:tcPr>
          <w:p w14:paraId="288EF6CE" w14:textId="77777777" w:rsidR="00E91AC6" w:rsidRPr="00D46002" w:rsidRDefault="00E91AC6" w:rsidP="003D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Produto de editoração</w:t>
            </w:r>
          </w:p>
        </w:tc>
        <w:tc>
          <w:tcPr>
            <w:tcW w:w="3407" w:type="dxa"/>
          </w:tcPr>
          <w:p w14:paraId="6AA52A17" w14:textId="4ECBB44D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Livro, catálogo, coletânea e enciclopédia organizada</w:t>
            </w:r>
          </w:p>
        </w:tc>
        <w:tc>
          <w:tcPr>
            <w:tcW w:w="2268" w:type="dxa"/>
            <w:vAlign w:val="center"/>
          </w:tcPr>
          <w:p w14:paraId="48A57611" w14:textId="77D0BB25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0,1 por atividade</w:t>
            </w:r>
          </w:p>
        </w:tc>
      </w:tr>
      <w:tr w:rsidR="00E91AC6" w:rsidRPr="00D46002" w14:paraId="75F478A0" w14:textId="0EAF4B36" w:rsidTr="00D46002">
        <w:trPr>
          <w:trHeight w:val="300"/>
        </w:trPr>
        <w:tc>
          <w:tcPr>
            <w:tcW w:w="4101" w:type="dxa"/>
            <w:shd w:val="clear" w:color="auto" w:fill="auto"/>
            <w:noWrap/>
            <w:vAlign w:val="center"/>
            <w:hideMark/>
          </w:tcPr>
          <w:p w14:paraId="1A8185BE" w14:textId="2E8B1D4E" w:rsidR="00E91AC6" w:rsidRPr="00D46002" w:rsidRDefault="00E91AC6" w:rsidP="003D16A8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Software/</w:t>
            </w:r>
            <w:r w:rsidR="00D46002"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aplicativo (programa </w:t>
            </w: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 computador)</w:t>
            </w:r>
          </w:p>
        </w:tc>
        <w:tc>
          <w:tcPr>
            <w:tcW w:w="3407" w:type="dxa"/>
          </w:tcPr>
          <w:p w14:paraId="62AC2423" w14:textId="36721B48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Desenvolvimento de novo software/aplicativo</w:t>
            </w:r>
          </w:p>
        </w:tc>
        <w:tc>
          <w:tcPr>
            <w:tcW w:w="2268" w:type="dxa"/>
            <w:vAlign w:val="center"/>
          </w:tcPr>
          <w:p w14:paraId="75E512B5" w14:textId="41B3EA70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0,15 por produto</w:t>
            </w:r>
          </w:p>
        </w:tc>
      </w:tr>
      <w:tr w:rsidR="00E91AC6" w:rsidRPr="00D46002" w14:paraId="50875739" w14:textId="009C1556" w:rsidTr="00D46002">
        <w:trPr>
          <w:trHeight w:val="300"/>
        </w:trPr>
        <w:tc>
          <w:tcPr>
            <w:tcW w:w="4101" w:type="dxa"/>
            <w:vMerge w:val="restart"/>
            <w:shd w:val="clear" w:color="auto" w:fill="auto"/>
            <w:noWrap/>
            <w:vAlign w:val="center"/>
            <w:hideMark/>
          </w:tcPr>
          <w:p w14:paraId="0B3377CB" w14:textId="7E86AFAE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Norma ou </w:t>
            </w:r>
            <w:r w:rsid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</w:t>
            </w: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arco regulatório</w:t>
            </w:r>
          </w:p>
        </w:tc>
        <w:tc>
          <w:tcPr>
            <w:tcW w:w="3407" w:type="dxa"/>
          </w:tcPr>
          <w:p w14:paraId="78912144" w14:textId="1E65F2C4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Norma ou marco regulatório elaborado</w:t>
            </w:r>
          </w:p>
        </w:tc>
        <w:tc>
          <w:tcPr>
            <w:tcW w:w="2268" w:type="dxa"/>
            <w:vAlign w:val="center"/>
          </w:tcPr>
          <w:p w14:paraId="7EEB3D7C" w14:textId="5843E19E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hAnsi="Times New Roman" w:cs="Times New Roman"/>
                <w:color w:val="000000" w:themeColor="text1"/>
                <w:sz w:val="20"/>
                <w:szCs w:val="20"/>
              </w:rPr>
              <w:t>0,1 ponto por produto</w:t>
            </w:r>
          </w:p>
        </w:tc>
      </w:tr>
      <w:tr w:rsidR="00E91AC6" w:rsidRPr="00D46002" w14:paraId="1A225F21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3341046C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60536A57" w14:textId="4C7071B0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de regulamentação</w:t>
            </w:r>
          </w:p>
        </w:tc>
        <w:tc>
          <w:tcPr>
            <w:tcW w:w="2268" w:type="dxa"/>
            <w:vAlign w:val="center"/>
          </w:tcPr>
          <w:p w14:paraId="7B2373E7" w14:textId="51948B79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0,05 por produto</w:t>
            </w:r>
          </w:p>
        </w:tc>
      </w:tr>
      <w:tr w:rsidR="00E91AC6" w:rsidRPr="00D46002" w14:paraId="1A8715EE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10FBB3AC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23287CEB" w14:textId="1E80443A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Elaboração de anteprojeto de normas ou de modificações de marco regulatório  </w:t>
            </w:r>
          </w:p>
        </w:tc>
        <w:tc>
          <w:tcPr>
            <w:tcW w:w="2268" w:type="dxa"/>
            <w:vAlign w:val="center"/>
          </w:tcPr>
          <w:p w14:paraId="634CF605" w14:textId="4AB78955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0,05 por produto</w:t>
            </w:r>
          </w:p>
        </w:tc>
      </w:tr>
      <w:tr w:rsidR="00E91AC6" w:rsidRPr="00D46002" w14:paraId="13F9CD7E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1329FD3F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4CE50F03" w14:textId="4EFCA43B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Estudos apresentados em audiência pública</w:t>
            </w:r>
          </w:p>
        </w:tc>
        <w:tc>
          <w:tcPr>
            <w:tcW w:w="2268" w:type="dxa"/>
            <w:vAlign w:val="center"/>
          </w:tcPr>
          <w:p w14:paraId="0A7DB79E" w14:textId="7E1C5CB0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0,05 por produto</w:t>
            </w:r>
          </w:p>
        </w:tc>
      </w:tr>
      <w:tr w:rsidR="00E91AC6" w:rsidRPr="00D46002" w14:paraId="47C72B55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44BF819F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01DC9CBD" w14:textId="7B2274E6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Sentenças arbitrais, estudos de caso, estudos de jurisprudência e peças processuais  </w:t>
            </w:r>
          </w:p>
        </w:tc>
        <w:tc>
          <w:tcPr>
            <w:tcW w:w="2268" w:type="dxa"/>
            <w:vAlign w:val="center"/>
          </w:tcPr>
          <w:p w14:paraId="0775A853" w14:textId="211CD1D6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0,05 por produto</w:t>
            </w:r>
          </w:p>
        </w:tc>
      </w:tr>
      <w:tr w:rsidR="00E91AC6" w:rsidRPr="00D46002" w14:paraId="2C5CFEAE" w14:textId="21A2B590" w:rsidTr="00D46002">
        <w:trPr>
          <w:trHeight w:val="300"/>
        </w:trPr>
        <w:tc>
          <w:tcPr>
            <w:tcW w:w="4101" w:type="dxa"/>
            <w:vMerge w:val="restart"/>
            <w:shd w:val="clear" w:color="auto" w:fill="auto"/>
            <w:noWrap/>
            <w:vAlign w:val="center"/>
            <w:hideMark/>
          </w:tcPr>
          <w:p w14:paraId="303CED01" w14:textId="1EE660D9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Relatório técnico conclusivo</w:t>
            </w:r>
            <w:r w:rsid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(n</w:t>
            </w: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ão </w:t>
            </w:r>
            <w:r w:rsid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serão computados</w:t>
            </w: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 xml:space="preserve"> relatórios científicos de finalização de projetos de pesquisa</w:t>
            </w:r>
            <w:r w:rsid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)</w:t>
            </w:r>
          </w:p>
        </w:tc>
        <w:tc>
          <w:tcPr>
            <w:tcW w:w="3407" w:type="dxa"/>
          </w:tcPr>
          <w:p w14:paraId="4E6B78BA" w14:textId="6117042A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Relatório técnico conclusivo</w:t>
            </w:r>
          </w:p>
        </w:tc>
        <w:tc>
          <w:tcPr>
            <w:tcW w:w="2268" w:type="dxa"/>
            <w:vAlign w:val="center"/>
          </w:tcPr>
          <w:p w14:paraId="7A1C0989" w14:textId="5488DD82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0,10 por produto</w:t>
            </w:r>
          </w:p>
        </w:tc>
      </w:tr>
      <w:tr w:rsidR="00E91AC6" w:rsidRPr="00D46002" w14:paraId="3379DB8B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185985A7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3D691BDA" w14:textId="57779637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Valoração de tecnologia elaborado</w:t>
            </w:r>
          </w:p>
        </w:tc>
        <w:tc>
          <w:tcPr>
            <w:tcW w:w="2268" w:type="dxa"/>
            <w:vAlign w:val="center"/>
          </w:tcPr>
          <w:p w14:paraId="045E5F47" w14:textId="0B381888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0,05 por produto</w:t>
            </w:r>
          </w:p>
        </w:tc>
      </w:tr>
      <w:tr w:rsidR="00E91AC6" w:rsidRPr="00D46002" w14:paraId="7F3B1854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27FADEB2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5E3E1307" w14:textId="6529664A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Ferramenta gerencial elaborada</w:t>
            </w:r>
          </w:p>
        </w:tc>
        <w:tc>
          <w:tcPr>
            <w:tcW w:w="2268" w:type="dxa"/>
            <w:vAlign w:val="center"/>
          </w:tcPr>
          <w:p w14:paraId="0E6CCE82" w14:textId="0211BEBA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0,05 por produto</w:t>
            </w:r>
          </w:p>
        </w:tc>
      </w:tr>
      <w:tr w:rsidR="00E91AC6" w:rsidRPr="00D46002" w14:paraId="44B5E8C7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0327D1F1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29ADBC61" w14:textId="2746D93F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Pareceres e/ou notas técnicas sobre vigência, aplicação ou interpretação de normas elaborad</w:t>
            </w:r>
            <w:r w:rsid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a</w:t>
            </w: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s.</w:t>
            </w:r>
          </w:p>
        </w:tc>
        <w:tc>
          <w:tcPr>
            <w:tcW w:w="2268" w:type="dxa"/>
            <w:vAlign w:val="center"/>
          </w:tcPr>
          <w:p w14:paraId="0920A711" w14:textId="11679818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 w:themeColor="text1"/>
                <w:sz w:val="20"/>
                <w:szCs w:val="20"/>
                <w:lang w:eastAsia="pt-BR"/>
              </w:rPr>
              <w:t>0,05 por produto</w:t>
            </w:r>
          </w:p>
        </w:tc>
      </w:tr>
      <w:tr w:rsidR="00E91AC6" w:rsidRPr="00D46002" w14:paraId="160471D7" w14:textId="20A6BDC3" w:rsidTr="00D46002">
        <w:trPr>
          <w:trHeight w:val="300"/>
        </w:trPr>
        <w:tc>
          <w:tcPr>
            <w:tcW w:w="4101" w:type="dxa"/>
            <w:vMerge w:val="restart"/>
            <w:shd w:val="clear" w:color="auto" w:fill="auto"/>
            <w:noWrap/>
            <w:vAlign w:val="center"/>
            <w:hideMark/>
          </w:tcPr>
          <w:p w14:paraId="3AF64D68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Manual/Protocolo</w:t>
            </w:r>
          </w:p>
        </w:tc>
        <w:tc>
          <w:tcPr>
            <w:tcW w:w="3407" w:type="dxa"/>
          </w:tcPr>
          <w:p w14:paraId="748B0F81" w14:textId="4C131FC0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Protocolo tecnológico experimental/aplicação ou adequação tecnológica elaborad</w:t>
            </w:r>
            <w:r w:rsid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a</w:t>
            </w: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 xml:space="preserve">  </w:t>
            </w:r>
          </w:p>
        </w:tc>
        <w:tc>
          <w:tcPr>
            <w:tcW w:w="2268" w:type="dxa"/>
            <w:vAlign w:val="center"/>
          </w:tcPr>
          <w:p w14:paraId="37CAB862" w14:textId="7B6A4384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 por produto</w:t>
            </w:r>
          </w:p>
        </w:tc>
      </w:tr>
      <w:tr w:rsidR="00E91AC6" w:rsidRPr="00D46002" w14:paraId="4F6B72D8" w14:textId="77777777" w:rsidTr="00D46002">
        <w:trPr>
          <w:trHeight w:val="300"/>
        </w:trPr>
        <w:tc>
          <w:tcPr>
            <w:tcW w:w="4101" w:type="dxa"/>
            <w:vMerge/>
            <w:shd w:val="clear" w:color="auto" w:fill="auto"/>
            <w:noWrap/>
            <w:vAlign w:val="center"/>
          </w:tcPr>
          <w:p w14:paraId="520B0BA4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3407" w:type="dxa"/>
          </w:tcPr>
          <w:p w14:paraId="0CCA73FD" w14:textId="53B23049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Manual de operação técnica elaborado</w:t>
            </w:r>
          </w:p>
        </w:tc>
        <w:tc>
          <w:tcPr>
            <w:tcW w:w="2268" w:type="dxa"/>
            <w:vAlign w:val="center"/>
          </w:tcPr>
          <w:p w14:paraId="4DD0697B" w14:textId="14B5F7A6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 por produto</w:t>
            </w:r>
          </w:p>
        </w:tc>
      </w:tr>
      <w:tr w:rsidR="00E91AC6" w:rsidRPr="00D46002" w14:paraId="7AB707A5" w14:textId="77105992" w:rsidTr="00D46002">
        <w:trPr>
          <w:trHeight w:val="300"/>
        </w:trPr>
        <w:tc>
          <w:tcPr>
            <w:tcW w:w="4101" w:type="dxa"/>
            <w:shd w:val="clear" w:color="auto" w:fill="auto"/>
            <w:noWrap/>
            <w:vAlign w:val="center"/>
            <w:hideMark/>
          </w:tcPr>
          <w:p w14:paraId="05FDF545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Base de dados técnico-científica</w:t>
            </w:r>
          </w:p>
        </w:tc>
        <w:tc>
          <w:tcPr>
            <w:tcW w:w="3407" w:type="dxa"/>
          </w:tcPr>
          <w:p w14:paraId="1FB0BA49" w14:textId="77777777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14:paraId="49492B4D" w14:textId="23EA4830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 por produto</w:t>
            </w:r>
          </w:p>
        </w:tc>
      </w:tr>
      <w:tr w:rsidR="00E91AC6" w:rsidRPr="00D46002" w14:paraId="18DB8284" w14:textId="170F0D28" w:rsidTr="00D46002">
        <w:trPr>
          <w:trHeight w:val="300"/>
        </w:trPr>
        <w:tc>
          <w:tcPr>
            <w:tcW w:w="4101" w:type="dxa"/>
            <w:shd w:val="clear" w:color="auto" w:fill="auto"/>
            <w:noWrap/>
            <w:vAlign w:val="center"/>
            <w:hideMark/>
          </w:tcPr>
          <w:p w14:paraId="4079B9D9" w14:textId="77777777" w:rsidR="00E91AC6" w:rsidRPr="00D46002" w:rsidRDefault="00E91AC6" w:rsidP="0008688C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Carta, mapa ou similar</w:t>
            </w:r>
          </w:p>
        </w:tc>
        <w:tc>
          <w:tcPr>
            <w:tcW w:w="3407" w:type="dxa"/>
          </w:tcPr>
          <w:p w14:paraId="18F20813" w14:textId="77777777" w:rsidR="00E91AC6" w:rsidRPr="00D46002" w:rsidRDefault="00E91AC6" w:rsidP="00D46002">
            <w:pPr>
              <w:spacing w:after="0" w:line="240" w:lineRule="auto"/>
              <w:jc w:val="both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</w:p>
        </w:tc>
        <w:tc>
          <w:tcPr>
            <w:tcW w:w="2268" w:type="dxa"/>
            <w:vAlign w:val="center"/>
          </w:tcPr>
          <w:p w14:paraId="37786563" w14:textId="6DE02BB5" w:rsidR="00E91AC6" w:rsidRPr="00D46002" w:rsidRDefault="00E91AC6" w:rsidP="00D4600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</w:pPr>
            <w:r w:rsidRPr="00D46002">
              <w:rPr>
                <w:rFonts w:ascii="Times New Roman" w:eastAsia="Times New Roman" w:hAnsi="Times New Roman" w:cs="Times New Roman"/>
                <w:color w:val="000000"/>
                <w:sz w:val="20"/>
                <w:szCs w:val="20"/>
                <w:lang w:eastAsia="pt-BR"/>
              </w:rPr>
              <w:t>0,1 por produto</w:t>
            </w:r>
          </w:p>
        </w:tc>
      </w:tr>
    </w:tbl>
    <w:p w14:paraId="55835A95" w14:textId="1D8EF70D" w:rsidR="00C41327" w:rsidRPr="00D46002" w:rsidRDefault="00D46002" w:rsidP="00D46002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002">
        <w:rPr>
          <w:rFonts w:ascii="Times New Roman" w:hAnsi="Times New Roman" w:cs="Times New Roman"/>
          <w:sz w:val="24"/>
          <w:szCs w:val="24"/>
        </w:rPr>
        <w:t>Os itens des</w:t>
      </w:r>
      <w:r w:rsidR="00F654D8">
        <w:rPr>
          <w:rFonts w:ascii="Times New Roman" w:hAnsi="Times New Roman" w:cs="Times New Roman"/>
          <w:sz w:val="24"/>
          <w:szCs w:val="24"/>
        </w:rPr>
        <w:t>t</w:t>
      </w:r>
      <w:r w:rsidRPr="00D46002">
        <w:rPr>
          <w:rFonts w:ascii="Times New Roman" w:hAnsi="Times New Roman" w:cs="Times New Roman"/>
          <w:sz w:val="24"/>
          <w:szCs w:val="24"/>
        </w:rPr>
        <w:t xml:space="preserve">a </w:t>
      </w:r>
      <w:r w:rsidR="00F654D8">
        <w:rPr>
          <w:rFonts w:ascii="Times New Roman" w:hAnsi="Times New Roman" w:cs="Times New Roman"/>
          <w:sz w:val="24"/>
          <w:szCs w:val="24"/>
        </w:rPr>
        <w:t>T</w:t>
      </w:r>
      <w:r w:rsidRPr="00D46002">
        <w:rPr>
          <w:rFonts w:ascii="Times New Roman" w:hAnsi="Times New Roman" w:cs="Times New Roman"/>
          <w:sz w:val="24"/>
          <w:szCs w:val="24"/>
        </w:rPr>
        <w:t xml:space="preserve">abela </w:t>
      </w:r>
      <w:r w:rsidR="00F654D8">
        <w:rPr>
          <w:rFonts w:ascii="Times New Roman" w:hAnsi="Times New Roman" w:cs="Times New Roman"/>
          <w:sz w:val="24"/>
          <w:szCs w:val="24"/>
        </w:rPr>
        <w:t xml:space="preserve">1 </w:t>
      </w:r>
      <w:r w:rsidRPr="00D46002">
        <w:rPr>
          <w:rFonts w:ascii="Times New Roman" w:hAnsi="Times New Roman" w:cs="Times New Roman"/>
          <w:sz w:val="24"/>
          <w:szCs w:val="24"/>
        </w:rPr>
        <w:t>são constantes da Ficha de Avaliação das Engenharias I - itens 3.1.1 e 3.2.1.</w:t>
      </w:r>
    </w:p>
    <w:p w14:paraId="5530D258" w14:textId="41A16A9F" w:rsidR="00885212" w:rsidRPr="00782FDC" w:rsidRDefault="00885212" w:rsidP="00885212">
      <w:pPr>
        <w:spacing w:after="0" w:line="240" w:lineRule="auto"/>
        <w:jc w:val="both"/>
        <w:rPr>
          <w:rFonts w:ascii="Times New Roman" w:hAnsi="Times New Roman" w:cs="Times New Roman"/>
        </w:rPr>
      </w:pPr>
    </w:p>
    <w:p w14:paraId="58E2F3C2" w14:textId="4BF9A987" w:rsidR="00885212" w:rsidRDefault="0088521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43E973BD" w14:textId="6E09EF60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E312E4A" w14:textId="0FC97C77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3FB8A1D2" w14:textId="2924BECC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1B852DB" w14:textId="174F5E9F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AEDC30B" w14:textId="6E606033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2577141" w14:textId="6FA06D4D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788E26FF" w14:textId="007AF782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0875D4E0" w14:textId="2B745405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28C7FD1A" w14:textId="1B458FE6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AE2449" w14:textId="47C32CDF" w:rsidR="00D46002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p w14:paraId="562C9EAC" w14:textId="1BA5AA31" w:rsidR="00885212" w:rsidRDefault="0088521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  <w:r w:rsidRPr="00782FDC">
        <w:rPr>
          <w:rFonts w:ascii="Times New Roman" w:hAnsi="Times New Roman" w:cs="Times New Roman"/>
          <w:b/>
          <w:bCs/>
          <w:sz w:val="24"/>
          <w:szCs w:val="24"/>
        </w:rPr>
        <w:lastRenderedPageBreak/>
        <w:t>Tabela 2 – Internacionalização, inserção e Visibilidade do Pesquisador</w:t>
      </w:r>
    </w:p>
    <w:p w14:paraId="3D7ECF4D" w14:textId="77777777" w:rsidR="00D46002" w:rsidRPr="00782FDC" w:rsidRDefault="00D46002" w:rsidP="00885212">
      <w:pPr>
        <w:spacing w:after="0" w:line="240" w:lineRule="auto"/>
        <w:jc w:val="center"/>
        <w:rPr>
          <w:rFonts w:ascii="Times New Roman" w:hAnsi="Times New Roman" w:cs="Times New Roman"/>
          <w:b/>
          <w:bCs/>
          <w:sz w:val="24"/>
          <w:szCs w:val="24"/>
        </w:rPr>
      </w:pPr>
    </w:p>
    <w:tbl>
      <w:tblPr>
        <w:tblStyle w:val="Tabelacomgrade"/>
        <w:tblW w:w="10060" w:type="dxa"/>
        <w:tblLook w:val="04A0" w:firstRow="1" w:lastRow="0" w:firstColumn="1" w:lastColumn="0" w:noHBand="0" w:noVBand="1"/>
      </w:tblPr>
      <w:tblGrid>
        <w:gridCol w:w="7650"/>
        <w:gridCol w:w="2410"/>
      </w:tblGrid>
      <w:tr w:rsidR="00885212" w:rsidRPr="00F654D8" w14:paraId="1CEF1900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08D00919" w14:textId="0D312459" w:rsidR="00885212" w:rsidRPr="00F654D8" w:rsidRDefault="00885212" w:rsidP="00F6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Descrição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D9D9D9" w:themeFill="background1" w:themeFillShade="D9"/>
            <w:vAlign w:val="center"/>
            <w:hideMark/>
          </w:tcPr>
          <w:p w14:paraId="2FF9CB0A" w14:textId="77777777" w:rsidR="00885212" w:rsidRPr="00F654D8" w:rsidRDefault="00885212" w:rsidP="00F654D8">
            <w:pPr>
              <w:jc w:val="center"/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b/>
                <w:bCs/>
                <w:sz w:val="20"/>
                <w:szCs w:val="20"/>
              </w:rPr>
              <w:t>Pontuação anual</w:t>
            </w:r>
          </w:p>
        </w:tc>
      </w:tr>
      <w:tr w:rsidR="00885212" w:rsidRPr="00F654D8" w14:paraId="20C86F63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9ECABA" w14:textId="73A20561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Distinções, premiações e outros indicadores acadêmicos de notoriedade nacional ou internacional vinculadas ao programa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5D3FE1D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437CFD25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465DC11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Atuação do Docente como editor ou membro de corpo editorial de periódicos científicos de expressão brasileiros ou estrangeiros (especificar se editor-chefe, editor associado, membro do Comitê Editorial)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B84D5F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195AB717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D0840CB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Assessoria </w:t>
            </w:r>
            <w:r w:rsidRPr="00F654D8">
              <w:rPr>
                <w:rFonts w:ascii="Times New Roman" w:hAnsi="Times New Roman" w:cs="Times New Roman"/>
                <w:i/>
                <w:iCs/>
                <w:sz w:val="20"/>
                <w:szCs w:val="20"/>
              </w:rPr>
              <w:t>ad hoc</w:t>
            </w: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 em revistas científicas nacionais e internacionais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0AA891C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3C924281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82E9E82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Organização de eventos científicos de caráter internacional, ou de grandes eventos nacionais representativos da área, na condição de presidente, vice-presidente, coordenador de comissão científica, coordenador de </w:t>
            </w:r>
            <w:proofErr w:type="spellStart"/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mini-simpósios</w:t>
            </w:r>
            <w:proofErr w:type="spellEnd"/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 ou equivalentes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F83C10F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10072C1A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20E1179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Participação do Docente Permanente em eventos nacionais/internacionais de relevo como palestrante convidado (plenária/</w:t>
            </w:r>
            <w:proofErr w:type="spellStart"/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keynote</w:t>
            </w:r>
            <w:proofErr w:type="spellEnd"/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0C13B28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6E980AE8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E338842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Participação em comitês e diretorias de associações, conselhos e sociedades nacionais e internacionais de relevância para a área (como presidente, vice-presidente, membro de diretoria, delegado, conselheiro, secretário entre outros – não valendo a categoria de associado, afiliado ou membro)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9FF34C4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2BC393BF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59E75FF7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Participação como membro externo de conselhos superiores de instituições de pesquisa, agências de fomento à pesquisa, desenvolvimento e inovação, e congêneres no Brasil e no exterior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C595FF9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116028F2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907DA63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Atuação direta em agências e órgãos de fomento, entes governamentais do setor de atividade do PPG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D51ACD5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1494C000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10F7CEB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Participação como membro de comitês assessores de agências de fomento à pesquisa, desenvolvimento e inovação no Brasil e no exterior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A381545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4F0BB4AB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299681DD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Realização de consultoria/assessoria em agências de fomento e instituições nacionais e internacionais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E00C82A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1E10A2FD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0F1EF3EB" w14:textId="77777777" w:rsidR="00885212" w:rsidRPr="00F654D8" w:rsidRDefault="00885212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Possuir jovens doutores estrangeiros em atividades pós doutorais (origem do financiamento: nacional ou estrangeira)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31803226" w14:textId="77777777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885212" w:rsidRPr="00F654D8" w14:paraId="382EAD56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F498CD0" w14:textId="50874AD1" w:rsidR="00885212" w:rsidRPr="00F654D8" w:rsidRDefault="00A84204" w:rsidP="002B46D2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Coordenação</w:t>
            </w:r>
            <w:r w:rsidR="00885212"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 </w:t>
            </w: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de</w:t>
            </w:r>
            <w:r w:rsidR="00885212"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 projetos de investigação científica, com financiamento multilateral ou do exterior, em conjunto com grupos (acadêmicos ou não) de instituições do exterior em editais de cooperação internacional e/ou promovidos por entes multilaterais de fomento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3ABFDA6" w14:textId="2C12B349" w:rsidR="00885212" w:rsidRPr="00F654D8" w:rsidRDefault="00885212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0,1 ponto </w:t>
            </w:r>
            <w:r w:rsidR="00F654D8">
              <w:rPr>
                <w:rFonts w:ascii="Times New Roman" w:hAnsi="Times New Roman" w:cs="Times New Roman"/>
                <w:sz w:val="20"/>
                <w:szCs w:val="20"/>
              </w:rPr>
              <w:t xml:space="preserve">por </w:t>
            </w: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produto/ano</w:t>
            </w:r>
          </w:p>
        </w:tc>
      </w:tr>
      <w:tr w:rsidR="00A84204" w:rsidRPr="00F654D8" w14:paraId="7ABF1D8E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1CF70C89" w14:textId="73BBD104" w:rsidR="00A84204" w:rsidRPr="00F654D8" w:rsidRDefault="00A84204" w:rsidP="00A84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Participação em projetos de investigação científica, com financiamento multilateral ou do exterior, em conjunto com grupos (acadêmicos ou não) de instituições do exterior em editais de cooperação internacional e/ou promovidos por entes multilaterais de fomento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4CA8973F" w14:textId="2F8CAC57" w:rsidR="00A84204" w:rsidRPr="00F654D8" w:rsidRDefault="00A84204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0,05 ponto </w:t>
            </w:r>
            <w:r w:rsidR="00F654D8">
              <w:rPr>
                <w:rFonts w:ascii="Times New Roman" w:hAnsi="Times New Roman" w:cs="Times New Roman"/>
                <w:sz w:val="20"/>
                <w:szCs w:val="20"/>
              </w:rPr>
              <w:t xml:space="preserve">por </w:t>
            </w: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produto/ano</w:t>
            </w:r>
          </w:p>
        </w:tc>
      </w:tr>
      <w:tr w:rsidR="00A84204" w:rsidRPr="00F654D8" w14:paraId="5294EEF9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8286" w14:textId="161BBF3A" w:rsidR="00A84204" w:rsidRPr="00F654D8" w:rsidRDefault="00A84204" w:rsidP="00A84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Coordenação de redes de pesquisa por docentes do programa com financiamento de agências de fomento e de outros setores da sociedade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E8370D" w14:textId="6DFBC37F" w:rsidR="00A84204" w:rsidRPr="00F654D8" w:rsidRDefault="00A84204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0,1 ponto </w:t>
            </w:r>
            <w:r w:rsidR="00F654D8">
              <w:rPr>
                <w:rFonts w:ascii="Times New Roman" w:hAnsi="Times New Roman" w:cs="Times New Roman"/>
                <w:sz w:val="20"/>
                <w:szCs w:val="20"/>
              </w:rPr>
              <w:t xml:space="preserve">por </w:t>
            </w: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produto/ano</w:t>
            </w:r>
          </w:p>
        </w:tc>
      </w:tr>
      <w:tr w:rsidR="00A84204" w:rsidRPr="00F654D8" w14:paraId="42E0ACD9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14:paraId="3ED37099" w14:textId="31A223B6" w:rsidR="00A84204" w:rsidRPr="00F654D8" w:rsidRDefault="00A84204" w:rsidP="00A84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Participação de redes de pesquisa por docentes do programa com financiamento de agências de fomento e de outros setores da sociedade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</w:tcPr>
          <w:p w14:paraId="50936D9B" w14:textId="44532305" w:rsidR="00A84204" w:rsidRPr="00F654D8" w:rsidRDefault="00A84204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0,05 ponto </w:t>
            </w:r>
            <w:r w:rsidR="00F654D8">
              <w:rPr>
                <w:rFonts w:ascii="Times New Roman" w:hAnsi="Times New Roman" w:cs="Times New Roman"/>
                <w:sz w:val="20"/>
                <w:szCs w:val="20"/>
              </w:rPr>
              <w:t xml:space="preserve">por </w:t>
            </w: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produto/ano</w:t>
            </w:r>
          </w:p>
        </w:tc>
      </w:tr>
      <w:tr w:rsidR="00A84204" w:rsidRPr="00F654D8" w14:paraId="317A6C12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36A0ACF6" w14:textId="77777777" w:rsidR="00A84204" w:rsidRPr="00F654D8" w:rsidRDefault="00A84204" w:rsidP="00A84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Membro de bancas de teses e concursos acadêmicos no exterior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D181F6D" w14:textId="77777777" w:rsidR="00A84204" w:rsidRPr="00F654D8" w:rsidRDefault="00A84204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A84204" w:rsidRPr="00F654D8" w14:paraId="70F2568D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090AF5A" w14:textId="17F562AE" w:rsidR="00A84204" w:rsidRPr="00F654D8" w:rsidRDefault="00A84204" w:rsidP="00A84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Presença de </w:t>
            </w:r>
            <w:r w:rsidR="00F654D8">
              <w:rPr>
                <w:rFonts w:ascii="Times New Roman" w:hAnsi="Times New Roman" w:cs="Times New Roman"/>
                <w:sz w:val="20"/>
                <w:szCs w:val="20"/>
              </w:rPr>
              <w:t>a</w:t>
            </w: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lunos estrangeiros – regulares ou em estágio sanduíche no programa – abrangência, diversidade, país de origem, fontes de financiamento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09A3EE1C" w14:textId="77777777" w:rsidR="00A84204" w:rsidRPr="00F654D8" w:rsidRDefault="00A84204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A84204" w:rsidRPr="00F654D8" w14:paraId="541527CB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BEF49C6" w14:textId="0A703718" w:rsidR="00A84204" w:rsidRPr="00F654D8" w:rsidRDefault="00A84204" w:rsidP="00A84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Orientação ou </w:t>
            </w:r>
            <w:r w:rsidR="00F654D8">
              <w:rPr>
                <w:rFonts w:ascii="Times New Roman" w:hAnsi="Times New Roman" w:cs="Times New Roman"/>
                <w:sz w:val="20"/>
                <w:szCs w:val="20"/>
              </w:rPr>
              <w:t>c</w:t>
            </w: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 xml:space="preserve">oorientação de alunos em estágio sanduíche com </w:t>
            </w:r>
            <w:r w:rsidR="00F654D8" w:rsidRPr="00F654D8">
              <w:rPr>
                <w:rFonts w:ascii="Times New Roman" w:hAnsi="Times New Roman" w:cs="Times New Roman"/>
                <w:sz w:val="20"/>
                <w:szCs w:val="20"/>
              </w:rPr>
              <w:t>orientação ou coorientação de professor l</w:t>
            </w: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otado em instituição no exterior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45EDEFCB" w14:textId="77777777" w:rsidR="00A84204" w:rsidRPr="00F654D8" w:rsidRDefault="00A84204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A84204" w:rsidRPr="00F654D8" w14:paraId="5EF17FB1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4AA489E9" w14:textId="77777777" w:rsidR="00A84204" w:rsidRPr="00F654D8" w:rsidRDefault="00A84204" w:rsidP="00A84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Nucleação ou apoio a novos negócios, polos tecnológicos, cadeias produtivas e comunidades locais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254B9074" w14:textId="77777777" w:rsidR="00A84204" w:rsidRPr="00F654D8" w:rsidRDefault="00A84204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A84204" w:rsidRPr="00F654D8" w14:paraId="6D3EAE52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71BC8310" w14:textId="77777777" w:rsidR="00A84204" w:rsidRPr="00F654D8" w:rsidRDefault="00A84204" w:rsidP="00A84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Apoio a organismos da administração pública na melhoria de seus processos e serviços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67FCEDE1" w14:textId="77777777" w:rsidR="00A84204" w:rsidRPr="00F654D8" w:rsidRDefault="00A84204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  <w:tr w:rsidR="00A84204" w:rsidRPr="00F654D8" w14:paraId="1A8DDAA2" w14:textId="77777777" w:rsidTr="00F654D8">
        <w:tc>
          <w:tcPr>
            <w:tcW w:w="765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14:paraId="18B27AF9" w14:textId="77777777" w:rsidR="00A84204" w:rsidRPr="00F654D8" w:rsidRDefault="00A84204" w:rsidP="00A84204">
            <w:pPr>
              <w:jc w:val="both"/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Organização de eventos para divulgação de novas tecnologias</w:t>
            </w:r>
          </w:p>
        </w:tc>
        <w:tc>
          <w:tcPr>
            <w:tcW w:w="241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14:paraId="12246D9D" w14:textId="77777777" w:rsidR="00A84204" w:rsidRPr="00F654D8" w:rsidRDefault="00A84204" w:rsidP="00F654D8">
            <w:pPr>
              <w:rPr>
                <w:rFonts w:ascii="Times New Roman" w:hAnsi="Times New Roman" w:cs="Times New Roman"/>
                <w:sz w:val="20"/>
                <w:szCs w:val="20"/>
              </w:rPr>
            </w:pPr>
            <w:r w:rsidRPr="00F654D8">
              <w:rPr>
                <w:rFonts w:ascii="Times New Roman" w:hAnsi="Times New Roman" w:cs="Times New Roman"/>
                <w:sz w:val="20"/>
                <w:szCs w:val="20"/>
              </w:rPr>
              <w:t>0,1 ponto anual</w:t>
            </w:r>
          </w:p>
        </w:tc>
      </w:tr>
    </w:tbl>
    <w:p w14:paraId="2E35A158" w14:textId="3DDE4EE4" w:rsidR="00885212" w:rsidRPr="00D46002" w:rsidRDefault="00D46002" w:rsidP="00D46002">
      <w:pPr>
        <w:pStyle w:val="PargrafodaLista"/>
        <w:numPr>
          <w:ilvl w:val="0"/>
          <w:numId w:val="7"/>
        </w:numPr>
        <w:spacing w:after="0" w:line="240" w:lineRule="auto"/>
        <w:ind w:left="284" w:hanging="284"/>
        <w:jc w:val="both"/>
        <w:rPr>
          <w:rFonts w:ascii="Times New Roman" w:hAnsi="Times New Roman" w:cs="Times New Roman"/>
          <w:sz w:val="24"/>
          <w:szCs w:val="24"/>
        </w:rPr>
      </w:pPr>
      <w:r w:rsidRPr="00D46002">
        <w:rPr>
          <w:rFonts w:ascii="Times New Roman" w:hAnsi="Times New Roman" w:cs="Times New Roman"/>
          <w:sz w:val="24"/>
          <w:szCs w:val="24"/>
        </w:rPr>
        <w:t>Os itens des</w:t>
      </w:r>
      <w:r w:rsidR="00F654D8">
        <w:rPr>
          <w:rFonts w:ascii="Times New Roman" w:hAnsi="Times New Roman" w:cs="Times New Roman"/>
          <w:sz w:val="24"/>
          <w:szCs w:val="24"/>
        </w:rPr>
        <w:t>t</w:t>
      </w:r>
      <w:r w:rsidRPr="00D46002">
        <w:rPr>
          <w:rFonts w:ascii="Times New Roman" w:hAnsi="Times New Roman" w:cs="Times New Roman"/>
          <w:sz w:val="24"/>
          <w:szCs w:val="24"/>
        </w:rPr>
        <w:t xml:space="preserve">a </w:t>
      </w:r>
      <w:r w:rsidR="00F654D8">
        <w:rPr>
          <w:rFonts w:ascii="Times New Roman" w:hAnsi="Times New Roman" w:cs="Times New Roman"/>
          <w:sz w:val="24"/>
          <w:szCs w:val="24"/>
        </w:rPr>
        <w:t>T</w:t>
      </w:r>
      <w:r w:rsidRPr="00D46002">
        <w:rPr>
          <w:rFonts w:ascii="Times New Roman" w:hAnsi="Times New Roman" w:cs="Times New Roman"/>
          <w:sz w:val="24"/>
          <w:szCs w:val="24"/>
        </w:rPr>
        <w:t xml:space="preserve">abela </w:t>
      </w:r>
      <w:r w:rsidR="00F654D8">
        <w:rPr>
          <w:rFonts w:ascii="Times New Roman" w:hAnsi="Times New Roman" w:cs="Times New Roman"/>
          <w:sz w:val="24"/>
          <w:szCs w:val="24"/>
        </w:rPr>
        <w:t xml:space="preserve">2 </w:t>
      </w:r>
      <w:r w:rsidRPr="00D46002">
        <w:rPr>
          <w:rFonts w:ascii="Times New Roman" w:hAnsi="Times New Roman" w:cs="Times New Roman"/>
          <w:sz w:val="24"/>
          <w:szCs w:val="24"/>
        </w:rPr>
        <w:t>são constantes da Ficha de Avaliação das Engenharias I - itens 3.3.1, 3.3.2 e 3.3.3.</w:t>
      </w:r>
    </w:p>
    <w:p w14:paraId="5A7B786C" w14:textId="77777777" w:rsidR="00885212" w:rsidRPr="00782FDC" w:rsidRDefault="00885212" w:rsidP="00D46002">
      <w:pPr>
        <w:jc w:val="both"/>
        <w:rPr>
          <w:rFonts w:ascii="Times New Roman" w:hAnsi="Times New Roman" w:cs="Times New Roman"/>
        </w:rPr>
      </w:pPr>
    </w:p>
    <w:p w14:paraId="47E0D384" w14:textId="171F57A1" w:rsidR="00FD25C8" w:rsidRDefault="00FD25C8" w:rsidP="00E62885">
      <w:pPr>
        <w:rPr>
          <w:rFonts w:ascii="Times New Roman" w:hAnsi="Times New Roman" w:cs="Times New Roman"/>
        </w:rPr>
      </w:pPr>
    </w:p>
    <w:p w14:paraId="28718BD0" w14:textId="270D799D" w:rsidR="00FD25C8" w:rsidRDefault="00FD25C8" w:rsidP="00E62885">
      <w:pPr>
        <w:rPr>
          <w:rFonts w:ascii="Times New Roman" w:hAnsi="Times New Roman" w:cs="Times New Roman"/>
        </w:rPr>
      </w:pPr>
    </w:p>
    <w:p w14:paraId="4AFF47B6" w14:textId="3E6EFC7D" w:rsidR="00FD25C8" w:rsidRDefault="00FD25C8" w:rsidP="00E62885">
      <w:pPr>
        <w:rPr>
          <w:rFonts w:ascii="Times New Roman" w:hAnsi="Times New Roman" w:cs="Times New Roman"/>
        </w:rPr>
      </w:pPr>
    </w:p>
    <w:p w14:paraId="42D92C6A" w14:textId="2089B2A8" w:rsidR="00FD25C8" w:rsidRDefault="00FD25C8" w:rsidP="00E62885">
      <w:pPr>
        <w:rPr>
          <w:rFonts w:ascii="Times New Roman" w:hAnsi="Times New Roman" w:cs="Times New Roman"/>
        </w:rPr>
      </w:pPr>
    </w:p>
    <w:sectPr w:rsidR="00FD25C8" w:rsidSect="000D4761">
      <w:pgSz w:w="11906" w:h="16838"/>
      <w:pgMar w:top="851" w:right="1134" w:bottom="709" w:left="1134" w:header="709" w:footer="709" w:gutter="0"/>
      <w:cols w:space="708"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endnote w:type="separator" w:id="-1">
    <w:p w14:paraId="7BFC549F" w14:textId="77777777" w:rsidR="00CA6524" w:rsidRDefault="00CA6524" w:rsidP="00933DDC">
      <w:pPr>
        <w:spacing w:after="0" w:line="240" w:lineRule="auto"/>
      </w:pPr>
      <w:r>
        <w:separator/>
      </w:r>
    </w:p>
  </w:endnote>
  <w:endnote w:type="continuationSeparator" w:id="0">
    <w:p w14:paraId="3AADD704" w14:textId="77777777" w:rsidR="00CA6524" w:rsidRDefault="00CA6524" w:rsidP="00933DDC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Courier New">
    <w:panose1 w:val="02070309020205020404"/>
    <w:charset w:val="00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00"/>
    <w:family w:val="swiss"/>
    <w:pitch w:val="variable"/>
    <w:sig w:usb0="E4002EFF" w:usb1="C000E47F" w:usb2="00000009" w:usb3="00000000" w:csb0="000001FF" w:csb1="00000000"/>
  </w:font>
  <w:font w:name="Trebuchet MS">
    <w:panose1 w:val="020B0603020202020204"/>
    <w:charset w:val="00"/>
    <w:family w:val="swiss"/>
    <w:pitch w:val="variable"/>
    <w:sig w:usb0="00000687" w:usb1="00000000" w:usb2="00000000" w:usb3="00000000" w:csb0="0000009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footnote w:type="separator" w:id="-1">
    <w:p w14:paraId="62966248" w14:textId="77777777" w:rsidR="00CA6524" w:rsidRDefault="00CA6524" w:rsidP="00933DDC">
      <w:pPr>
        <w:spacing w:after="0" w:line="240" w:lineRule="auto"/>
      </w:pPr>
      <w:r>
        <w:separator/>
      </w:r>
    </w:p>
  </w:footnote>
  <w:footnote w:type="continuationSeparator" w:id="0">
    <w:p w14:paraId="0672D73F" w14:textId="77777777" w:rsidR="00CA6524" w:rsidRDefault="00CA6524" w:rsidP="00933DDC">
      <w:pPr>
        <w:spacing w:after="0" w:line="240" w:lineRule="auto"/>
      </w:pPr>
      <w:r>
        <w:continuationSeparator/>
      </w:r>
    </w:p>
  </w:footnote>
</w:footnotes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p14">
  <w:abstractNum w:abstractNumId="0" w15:restartNumberingAfterBreak="0">
    <w:nsid w:val="0A59190C"/>
    <w:multiLevelType w:val="hybridMultilevel"/>
    <w:tmpl w:val="28D4DA26"/>
    <w:lvl w:ilvl="0" w:tplc="2A9C01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 w15:restartNumberingAfterBreak="0">
    <w:nsid w:val="295B4541"/>
    <w:multiLevelType w:val="hybridMultilevel"/>
    <w:tmpl w:val="9D901F70"/>
    <w:lvl w:ilvl="0" w:tplc="04160017">
      <w:start w:val="1"/>
      <w:numFmt w:val="lowerLetter"/>
      <w:lvlText w:val="%1)"/>
      <w:lvlJc w:val="left"/>
      <w:pPr>
        <w:ind w:left="720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1440" w:hanging="360"/>
      </w:pPr>
    </w:lvl>
    <w:lvl w:ilvl="2" w:tplc="0416001B" w:tentative="1">
      <w:start w:val="1"/>
      <w:numFmt w:val="lowerRoman"/>
      <w:lvlText w:val="%3."/>
      <w:lvlJc w:val="right"/>
      <w:pPr>
        <w:ind w:left="2160" w:hanging="180"/>
      </w:pPr>
    </w:lvl>
    <w:lvl w:ilvl="3" w:tplc="0416000F" w:tentative="1">
      <w:start w:val="1"/>
      <w:numFmt w:val="decimal"/>
      <w:lvlText w:val="%4."/>
      <w:lvlJc w:val="left"/>
      <w:pPr>
        <w:ind w:left="2880" w:hanging="360"/>
      </w:pPr>
    </w:lvl>
    <w:lvl w:ilvl="4" w:tplc="04160019" w:tentative="1">
      <w:start w:val="1"/>
      <w:numFmt w:val="lowerLetter"/>
      <w:lvlText w:val="%5."/>
      <w:lvlJc w:val="left"/>
      <w:pPr>
        <w:ind w:left="3600" w:hanging="360"/>
      </w:pPr>
    </w:lvl>
    <w:lvl w:ilvl="5" w:tplc="0416001B" w:tentative="1">
      <w:start w:val="1"/>
      <w:numFmt w:val="lowerRoman"/>
      <w:lvlText w:val="%6."/>
      <w:lvlJc w:val="right"/>
      <w:pPr>
        <w:ind w:left="4320" w:hanging="180"/>
      </w:pPr>
    </w:lvl>
    <w:lvl w:ilvl="6" w:tplc="0416000F" w:tentative="1">
      <w:start w:val="1"/>
      <w:numFmt w:val="decimal"/>
      <w:lvlText w:val="%7."/>
      <w:lvlJc w:val="left"/>
      <w:pPr>
        <w:ind w:left="5040" w:hanging="360"/>
      </w:pPr>
    </w:lvl>
    <w:lvl w:ilvl="7" w:tplc="04160019" w:tentative="1">
      <w:start w:val="1"/>
      <w:numFmt w:val="lowerLetter"/>
      <w:lvlText w:val="%8."/>
      <w:lvlJc w:val="left"/>
      <w:pPr>
        <w:ind w:left="5760" w:hanging="360"/>
      </w:pPr>
    </w:lvl>
    <w:lvl w:ilvl="8" w:tplc="0416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47DE5F3F"/>
    <w:multiLevelType w:val="hybridMultilevel"/>
    <w:tmpl w:val="3DE25490"/>
    <w:lvl w:ilvl="0" w:tplc="E4E48E86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3" w15:restartNumberingAfterBreak="0">
    <w:nsid w:val="55D819D0"/>
    <w:multiLevelType w:val="hybridMultilevel"/>
    <w:tmpl w:val="8B803FD2"/>
    <w:lvl w:ilvl="0" w:tplc="2A9C01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4" w15:restartNumberingAfterBreak="0">
    <w:nsid w:val="65E37ED9"/>
    <w:multiLevelType w:val="hybridMultilevel"/>
    <w:tmpl w:val="6AB0719C"/>
    <w:lvl w:ilvl="0" w:tplc="2A9C01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abstractNum w:abstractNumId="5" w15:restartNumberingAfterBreak="0">
    <w:nsid w:val="739E4EAC"/>
    <w:multiLevelType w:val="hybridMultilevel"/>
    <w:tmpl w:val="2EA034DE"/>
    <w:lvl w:ilvl="0" w:tplc="446E7DA2">
      <w:start w:val="5"/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6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6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6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6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6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6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6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6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6" w15:restartNumberingAfterBreak="0">
    <w:nsid w:val="7E0B4280"/>
    <w:multiLevelType w:val="hybridMultilevel"/>
    <w:tmpl w:val="A8BE2CDE"/>
    <w:lvl w:ilvl="0" w:tplc="2A9C0174">
      <w:start w:val="1"/>
      <w:numFmt w:val="lowerLetter"/>
      <w:lvlText w:val="%1)"/>
      <w:lvlJc w:val="left"/>
      <w:pPr>
        <w:ind w:left="1353" w:hanging="360"/>
      </w:pPr>
      <w:rPr>
        <w:rFonts w:hint="default"/>
      </w:rPr>
    </w:lvl>
    <w:lvl w:ilvl="1" w:tplc="04160019" w:tentative="1">
      <w:start w:val="1"/>
      <w:numFmt w:val="lowerLetter"/>
      <w:lvlText w:val="%2."/>
      <w:lvlJc w:val="left"/>
      <w:pPr>
        <w:ind w:left="2073" w:hanging="360"/>
      </w:pPr>
    </w:lvl>
    <w:lvl w:ilvl="2" w:tplc="0416001B" w:tentative="1">
      <w:start w:val="1"/>
      <w:numFmt w:val="lowerRoman"/>
      <w:lvlText w:val="%3."/>
      <w:lvlJc w:val="right"/>
      <w:pPr>
        <w:ind w:left="2793" w:hanging="180"/>
      </w:pPr>
    </w:lvl>
    <w:lvl w:ilvl="3" w:tplc="0416000F" w:tentative="1">
      <w:start w:val="1"/>
      <w:numFmt w:val="decimal"/>
      <w:lvlText w:val="%4."/>
      <w:lvlJc w:val="left"/>
      <w:pPr>
        <w:ind w:left="3513" w:hanging="360"/>
      </w:pPr>
    </w:lvl>
    <w:lvl w:ilvl="4" w:tplc="04160019" w:tentative="1">
      <w:start w:val="1"/>
      <w:numFmt w:val="lowerLetter"/>
      <w:lvlText w:val="%5."/>
      <w:lvlJc w:val="left"/>
      <w:pPr>
        <w:ind w:left="4233" w:hanging="360"/>
      </w:pPr>
    </w:lvl>
    <w:lvl w:ilvl="5" w:tplc="0416001B" w:tentative="1">
      <w:start w:val="1"/>
      <w:numFmt w:val="lowerRoman"/>
      <w:lvlText w:val="%6."/>
      <w:lvlJc w:val="right"/>
      <w:pPr>
        <w:ind w:left="4953" w:hanging="180"/>
      </w:pPr>
    </w:lvl>
    <w:lvl w:ilvl="6" w:tplc="0416000F" w:tentative="1">
      <w:start w:val="1"/>
      <w:numFmt w:val="decimal"/>
      <w:lvlText w:val="%7."/>
      <w:lvlJc w:val="left"/>
      <w:pPr>
        <w:ind w:left="5673" w:hanging="360"/>
      </w:pPr>
    </w:lvl>
    <w:lvl w:ilvl="7" w:tplc="04160019" w:tentative="1">
      <w:start w:val="1"/>
      <w:numFmt w:val="lowerLetter"/>
      <w:lvlText w:val="%8."/>
      <w:lvlJc w:val="left"/>
      <w:pPr>
        <w:ind w:left="6393" w:hanging="360"/>
      </w:pPr>
    </w:lvl>
    <w:lvl w:ilvl="8" w:tplc="0416001B" w:tentative="1">
      <w:start w:val="1"/>
      <w:numFmt w:val="lowerRoman"/>
      <w:lvlText w:val="%9."/>
      <w:lvlJc w:val="right"/>
      <w:pPr>
        <w:ind w:left="7113" w:hanging="180"/>
      </w:pPr>
    </w:lvl>
  </w:abstractNum>
  <w:num w:numId="1">
    <w:abstractNumId w:val="1"/>
  </w:num>
  <w:num w:numId="2">
    <w:abstractNumId w:val="2"/>
  </w:num>
  <w:num w:numId="3">
    <w:abstractNumId w:val="0"/>
  </w:num>
  <w:num w:numId="4">
    <w:abstractNumId w:val="6"/>
  </w:num>
  <w:num w:numId="5">
    <w:abstractNumId w:val="3"/>
  </w:num>
  <w:num w:numId="6">
    <w:abstractNumId w:val="4"/>
  </w:num>
  <w:num w:numId="7">
    <w:abstractNumId w:val="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xmlns:sl="http://schemas.openxmlformats.org/schemaLibrary/2006/main" mc:Ignorable="w14 w15 w16se w16cid w16 w16cex">
  <w:zoom w:percent="100"/>
  <w:proofState w:spelling="clean" w:grammar="clean"/>
  <w:defaultTabStop w:val="708"/>
  <w:hyphenationZone w:val="425"/>
  <w:characterSpacingControl w:val="doNotCompress"/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1"/>
  </w:compat>
  <w:rsids>
    <w:rsidRoot w:val="0063391D"/>
    <w:rsid w:val="000005BF"/>
    <w:rsid w:val="000205D6"/>
    <w:rsid w:val="00055AD6"/>
    <w:rsid w:val="0006633E"/>
    <w:rsid w:val="00073CEA"/>
    <w:rsid w:val="00084664"/>
    <w:rsid w:val="0008688C"/>
    <w:rsid w:val="000B0347"/>
    <w:rsid w:val="000C4E1D"/>
    <w:rsid w:val="000D4761"/>
    <w:rsid w:val="000E634A"/>
    <w:rsid w:val="00101F88"/>
    <w:rsid w:val="00113678"/>
    <w:rsid w:val="00116C20"/>
    <w:rsid w:val="001B4EC8"/>
    <w:rsid w:val="001B7751"/>
    <w:rsid w:val="001E2EAC"/>
    <w:rsid w:val="001E3206"/>
    <w:rsid w:val="0020023D"/>
    <w:rsid w:val="0020206D"/>
    <w:rsid w:val="00203F7D"/>
    <w:rsid w:val="002317D6"/>
    <w:rsid w:val="002352C9"/>
    <w:rsid w:val="00257C98"/>
    <w:rsid w:val="0026329B"/>
    <w:rsid w:val="00271714"/>
    <w:rsid w:val="0027784A"/>
    <w:rsid w:val="0028530C"/>
    <w:rsid w:val="002C0D8D"/>
    <w:rsid w:val="002F0F47"/>
    <w:rsid w:val="002F186A"/>
    <w:rsid w:val="002F1E14"/>
    <w:rsid w:val="003160EB"/>
    <w:rsid w:val="003200D5"/>
    <w:rsid w:val="003209B8"/>
    <w:rsid w:val="00326DD8"/>
    <w:rsid w:val="003270E8"/>
    <w:rsid w:val="003313FF"/>
    <w:rsid w:val="00370F27"/>
    <w:rsid w:val="00371267"/>
    <w:rsid w:val="00375E2C"/>
    <w:rsid w:val="0039459E"/>
    <w:rsid w:val="003A38A3"/>
    <w:rsid w:val="003C7F31"/>
    <w:rsid w:val="003D16A8"/>
    <w:rsid w:val="003D7EE9"/>
    <w:rsid w:val="003E72BA"/>
    <w:rsid w:val="003E7C3C"/>
    <w:rsid w:val="00425FBF"/>
    <w:rsid w:val="00442289"/>
    <w:rsid w:val="00456EA3"/>
    <w:rsid w:val="00463F7C"/>
    <w:rsid w:val="00466261"/>
    <w:rsid w:val="004917FB"/>
    <w:rsid w:val="004B40A8"/>
    <w:rsid w:val="004C4B8D"/>
    <w:rsid w:val="004E0EE5"/>
    <w:rsid w:val="00503071"/>
    <w:rsid w:val="00505B44"/>
    <w:rsid w:val="00507911"/>
    <w:rsid w:val="00525F83"/>
    <w:rsid w:val="00544FFC"/>
    <w:rsid w:val="005624D4"/>
    <w:rsid w:val="005633DF"/>
    <w:rsid w:val="00564C7B"/>
    <w:rsid w:val="00566CAF"/>
    <w:rsid w:val="00573E71"/>
    <w:rsid w:val="005A7522"/>
    <w:rsid w:val="005B0C26"/>
    <w:rsid w:val="005B2685"/>
    <w:rsid w:val="005B40B6"/>
    <w:rsid w:val="005B5514"/>
    <w:rsid w:val="005C28A5"/>
    <w:rsid w:val="005E404D"/>
    <w:rsid w:val="005E67AA"/>
    <w:rsid w:val="005F2AA2"/>
    <w:rsid w:val="00617B80"/>
    <w:rsid w:val="006256DE"/>
    <w:rsid w:val="0063391D"/>
    <w:rsid w:val="006648A8"/>
    <w:rsid w:val="0066642F"/>
    <w:rsid w:val="00671034"/>
    <w:rsid w:val="006B0FA4"/>
    <w:rsid w:val="006D1CC8"/>
    <w:rsid w:val="006F1A1D"/>
    <w:rsid w:val="0070196E"/>
    <w:rsid w:val="00744653"/>
    <w:rsid w:val="0077596E"/>
    <w:rsid w:val="00782FDC"/>
    <w:rsid w:val="0078370D"/>
    <w:rsid w:val="00786318"/>
    <w:rsid w:val="00790EAA"/>
    <w:rsid w:val="00791C85"/>
    <w:rsid w:val="007925B7"/>
    <w:rsid w:val="0079293A"/>
    <w:rsid w:val="007A3444"/>
    <w:rsid w:val="007C42FB"/>
    <w:rsid w:val="008021D1"/>
    <w:rsid w:val="00802329"/>
    <w:rsid w:val="0086292C"/>
    <w:rsid w:val="00863083"/>
    <w:rsid w:val="00863E8D"/>
    <w:rsid w:val="00885212"/>
    <w:rsid w:val="008A354F"/>
    <w:rsid w:val="008C6F57"/>
    <w:rsid w:val="008D1A21"/>
    <w:rsid w:val="008D2B9A"/>
    <w:rsid w:val="008D4222"/>
    <w:rsid w:val="008E67AB"/>
    <w:rsid w:val="008F241F"/>
    <w:rsid w:val="008F6640"/>
    <w:rsid w:val="00901A55"/>
    <w:rsid w:val="009276B6"/>
    <w:rsid w:val="00933DDC"/>
    <w:rsid w:val="00937E4A"/>
    <w:rsid w:val="00954FC5"/>
    <w:rsid w:val="00982E02"/>
    <w:rsid w:val="00983DF9"/>
    <w:rsid w:val="00994DB6"/>
    <w:rsid w:val="009C02FA"/>
    <w:rsid w:val="009C15F7"/>
    <w:rsid w:val="009C2AE5"/>
    <w:rsid w:val="009C4901"/>
    <w:rsid w:val="009D1278"/>
    <w:rsid w:val="009E0984"/>
    <w:rsid w:val="009F6407"/>
    <w:rsid w:val="00A10DD0"/>
    <w:rsid w:val="00A2152B"/>
    <w:rsid w:val="00A2284C"/>
    <w:rsid w:val="00A2515E"/>
    <w:rsid w:val="00A2763B"/>
    <w:rsid w:val="00A47475"/>
    <w:rsid w:val="00A60A48"/>
    <w:rsid w:val="00A6229E"/>
    <w:rsid w:val="00A670D7"/>
    <w:rsid w:val="00A74710"/>
    <w:rsid w:val="00A84204"/>
    <w:rsid w:val="00AC07EF"/>
    <w:rsid w:val="00AE0AEE"/>
    <w:rsid w:val="00B06A85"/>
    <w:rsid w:val="00B32124"/>
    <w:rsid w:val="00B363AC"/>
    <w:rsid w:val="00B5475B"/>
    <w:rsid w:val="00B646B8"/>
    <w:rsid w:val="00B66728"/>
    <w:rsid w:val="00B82227"/>
    <w:rsid w:val="00B851C4"/>
    <w:rsid w:val="00B92359"/>
    <w:rsid w:val="00BA54C9"/>
    <w:rsid w:val="00BB7A3E"/>
    <w:rsid w:val="00BC4F0C"/>
    <w:rsid w:val="00BC5763"/>
    <w:rsid w:val="00BD42C7"/>
    <w:rsid w:val="00BE104A"/>
    <w:rsid w:val="00BF01A4"/>
    <w:rsid w:val="00C26380"/>
    <w:rsid w:val="00C33BEC"/>
    <w:rsid w:val="00C41327"/>
    <w:rsid w:val="00C51DA8"/>
    <w:rsid w:val="00C83691"/>
    <w:rsid w:val="00C90137"/>
    <w:rsid w:val="00CA1501"/>
    <w:rsid w:val="00CA6524"/>
    <w:rsid w:val="00CA7D7F"/>
    <w:rsid w:val="00CB5691"/>
    <w:rsid w:val="00CF2627"/>
    <w:rsid w:val="00D0268B"/>
    <w:rsid w:val="00D046A7"/>
    <w:rsid w:val="00D061FF"/>
    <w:rsid w:val="00D06CAC"/>
    <w:rsid w:val="00D12763"/>
    <w:rsid w:val="00D45FEC"/>
    <w:rsid w:val="00D46002"/>
    <w:rsid w:val="00D545B1"/>
    <w:rsid w:val="00D6076E"/>
    <w:rsid w:val="00D819A8"/>
    <w:rsid w:val="00D9199C"/>
    <w:rsid w:val="00D93C2B"/>
    <w:rsid w:val="00DA68D9"/>
    <w:rsid w:val="00DA7672"/>
    <w:rsid w:val="00DB63B4"/>
    <w:rsid w:val="00DD1394"/>
    <w:rsid w:val="00DD704C"/>
    <w:rsid w:val="00DD7066"/>
    <w:rsid w:val="00E27490"/>
    <w:rsid w:val="00E33C54"/>
    <w:rsid w:val="00E37F0A"/>
    <w:rsid w:val="00E40ACA"/>
    <w:rsid w:val="00E62885"/>
    <w:rsid w:val="00E76AFD"/>
    <w:rsid w:val="00E80EE8"/>
    <w:rsid w:val="00E91AC6"/>
    <w:rsid w:val="00E93740"/>
    <w:rsid w:val="00EA06B9"/>
    <w:rsid w:val="00ED1EE7"/>
    <w:rsid w:val="00EF41CA"/>
    <w:rsid w:val="00F15E07"/>
    <w:rsid w:val="00F16EDB"/>
    <w:rsid w:val="00F311CC"/>
    <w:rsid w:val="00F34FDE"/>
    <w:rsid w:val="00F362EC"/>
    <w:rsid w:val="00F654D8"/>
    <w:rsid w:val="00F66592"/>
    <w:rsid w:val="00F66D65"/>
    <w:rsid w:val="00FD25C8"/>
    <w:rsid w:val="00FD2A71"/>
    <w:rsid w:val="00FF50FE"/>
    <w:rsid w:val="00FF78F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3220AA1"/>
  <w15:chartTrackingRefBased/>
  <w15:docId w15:val="{A130CD8A-5040-4D1D-8C6A-A59CC323D933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  <w:style w:type="paragraph" w:styleId="PargrafodaLista">
    <w:name w:val="List Paragraph"/>
    <w:basedOn w:val="Normal"/>
    <w:uiPriority w:val="34"/>
    <w:qFormat/>
    <w:rsid w:val="007C42FB"/>
    <w:pPr>
      <w:ind w:left="720"/>
      <w:contextualSpacing/>
    </w:pPr>
  </w:style>
  <w:style w:type="character" w:styleId="TextodoEspaoReservado">
    <w:name w:val="Placeholder Text"/>
    <w:basedOn w:val="Fontepargpadro"/>
    <w:uiPriority w:val="99"/>
    <w:semiHidden/>
    <w:rsid w:val="00D06CAC"/>
    <w:rPr>
      <w:color w:val="808080"/>
    </w:rPr>
  </w:style>
  <w:style w:type="paragraph" w:styleId="Legenda">
    <w:name w:val="caption"/>
    <w:basedOn w:val="Normal"/>
    <w:next w:val="Normal"/>
    <w:uiPriority w:val="35"/>
    <w:semiHidden/>
    <w:unhideWhenUsed/>
    <w:qFormat/>
    <w:rsid w:val="00744653"/>
    <w:pPr>
      <w:spacing w:after="200" w:line="240" w:lineRule="auto"/>
    </w:pPr>
    <w:rPr>
      <w:i/>
      <w:iCs/>
      <w:color w:val="44546A" w:themeColor="text2"/>
      <w:sz w:val="18"/>
      <w:szCs w:val="18"/>
    </w:rPr>
  </w:style>
  <w:style w:type="character" w:styleId="Refdecomentrio">
    <w:name w:val="annotation reference"/>
    <w:basedOn w:val="Fontepargpadro"/>
    <w:uiPriority w:val="99"/>
    <w:semiHidden/>
    <w:unhideWhenUsed/>
    <w:rsid w:val="00BC5763"/>
    <w:rPr>
      <w:sz w:val="16"/>
      <w:szCs w:val="16"/>
    </w:rPr>
  </w:style>
  <w:style w:type="paragraph" w:styleId="Textodecomentrio">
    <w:name w:val="annotation text"/>
    <w:basedOn w:val="Normal"/>
    <w:link w:val="TextodecomentrioChar"/>
    <w:uiPriority w:val="99"/>
    <w:semiHidden/>
    <w:unhideWhenUsed/>
    <w:rsid w:val="00BC5763"/>
    <w:pPr>
      <w:spacing w:line="240" w:lineRule="auto"/>
    </w:pPr>
    <w:rPr>
      <w:sz w:val="20"/>
      <w:szCs w:val="20"/>
    </w:rPr>
  </w:style>
  <w:style w:type="character" w:customStyle="1" w:styleId="TextodecomentrioChar">
    <w:name w:val="Texto de comentário Char"/>
    <w:basedOn w:val="Fontepargpadro"/>
    <w:link w:val="Textodecomentrio"/>
    <w:uiPriority w:val="99"/>
    <w:semiHidden/>
    <w:rsid w:val="00BC5763"/>
    <w:rPr>
      <w:sz w:val="20"/>
      <w:szCs w:val="20"/>
    </w:rPr>
  </w:style>
  <w:style w:type="paragraph" w:styleId="Assuntodocomentrio">
    <w:name w:val="annotation subject"/>
    <w:basedOn w:val="Textodecomentrio"/>
    <w:next w:val="Textodecomentrio"/>
    <w:link w:val="AssuntodocomentrioChar"/>
    <w:uiPriority w:val="99"/>
    <w:semiHidden/>
    <w:unhideWhenUsed/>
    <w:rsid w:val="00BC5763"/>
    <w:rPr>
      <w:b/>
      <w:bCs/>
    </w:rPr>
  </w:style>
  <w:style w:type="character" w:customStyle="1" w:styleId="AssuntodocomentrioChar">
    <w:name w:val="Assunto do comentário Char"/>
    <w:basedOn w:val="TextodecomentrioChar"/>
    <w:link w:val="Assuntodocomentrio"/>
    <w:uiPriority w:val="99"/>
    <w:semiHidden/>
    <w:rsid w:val="00BC5763"/>
    <w:rPr>
      <w:b/>
      <w:bCs/>
      <w:sz w:val="20"/>
      <w:szCs w:val="20"/>
    </w:rPr>
  </w:style>
  <w:style w:type="paragraph" w:styleId="Textodebalo">
    <w:name w:val="Balloon Text"/>
    <w:basedOn w:val="Normal"/>
    <w:link w:val="TextodebaloChar"/>
    <w:uiPriority w:val="99"/>
    <w:semiHidden/>
    <w:unhideWhenUsed/>
    <w:rsid w:val="00BC5763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xtodebaloChar">
    <w:name w:val="Texto de balão Char"/>
    <w:basedOn w:val="Fontepargpadro"/>
    <w:link w:val="Textodebalo"/>
    <w:uiPriority w:val="99"/>
    <w:semiHidden/>
    <w:rsid w:val="00BC5763"/>
    <w:rPr>
      <w:rFonts w:ascii="Segoe UI" w:hAnsi="Segoe UI" w:cs="Segoe UI"/>
      <w:sz w:val="18"/>
      <w:szCs w:val="18"/>
    </w:rPr>
  </w:style>
  <w:style w:type="paragraph" w:styleId="Reviso">
    <w:name w:val="Revision"/>
    <w:hidden/>
    <w:uiPriority w:val="99"/>
    <w:semiHidden/>
    <w:rsid w:val="00A74710"/>
    <w:pPr>
      <w:spacing w:after="0" w:line="240" w:lineRule="auto"/>
    </w:pPr>
  </w:style>
  <w:style w:type="table" w:styleId="Tabelacomgrade">
    <w:name w:val="Table Grid"/>
    <w:basedOn w:val="Tabelanormal"/>
    <w:uiPriority w:val="39"/>
    <w:rsid w:val="00E62885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Cabealho">
    <w:name w:val="header"/>
    <w:basedOn w:val="Normal"/>
    <w:link w:val="CabealhoChar"/>
    <w:uiPriority w:val="99"/>
    <w:unhideWhenUsed/>
    <w:rsid w:val="0093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CabealhoChar">
    <w:name w:val="Cabeçalho Char"/>
    <w:basedOn w:val="Fontepargpadro"/>
    <w:link w:val="Cabealho"/>
    <w:uiPriority w:val="99"/>
    <w:rsid w:val="00933DDC"/>
  </w:style>
  <w:style w:type="paragraph" w:styleId="Rodap">
    <w:name w:val="footer"/>
    <w:basedOn w:val="Normal"/>
    <w:link w:val="RodapChar"/>
    <w:uiPriority w:val="99"/>
    <w:unhideWhenUsed/>
    <w:rsid w:val="00933DDC"/>
    <w:pPr>
      <w:tabs>
        <w:tab w:val="center" w:pos="4252"/>
        <w:tab w:val="right" w:pos="8504"/>
      </w:tabs>
      <w:spacing w:after="0" w:line="240" w:lineRule="auto"/>
    </w:pPr>
  </w:style>
  <w:style w:type="character" w:customStyle="1" w:styleId="RodapChar">
    <w:name w:val="Rodapé Char"/>
    <w:basedOn w:val="Fontepargpadro"/>
    <w:link w:val="Rodap"/>
    <w:uiPriority w:val="99"/>
    <w:rsid w:val="00933DDC"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e="http://schemas.microsoft.com/office/word/2015/wordml/symex" mc:Ignorable="w14 w15 w16se w16cid w16 w16cex">
  <w:divs>
    <w:div w:id="164746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1.png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5" Type="http://schemas.openxmlformats.org/officeDocument/2006/relationships/webSettings" Target="webSettings.xml"/><Relationship Id="rId10" Type="http://schemas.openxmlformats.org/officeDocument/2006/relationships/theme" Target="theme/theme1.xml"/><Relationship Id="rId4" Type="http://schemas.openxmlformats.org/officeDocument/2006/relationships/settings" Target="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Tema do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D5D2DBD7-084D-4C04-B57B-4EC2D83664D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186</TotalTime>
  <Pages>7</Pages>
  <Words>2669</Words>
  <Characters>14413</Characters>
  <Application>Microsoft Office Word</Application>
  <DocSecurity>0</DocSecurity>
  <Lines>120</Lines>
  <Paragraphs>34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17048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Decivil</dc:creator>
  <cp:keywords/>
  <dc:description/>
  <cp:lastModifiedBy>Leonardo Herszon Meira</cp:lastModifiedBy>
  <cp:revision>14</cp:revision>
  <dcterms:created xsi:type="dcterms:W3CDTF">2021-02-26T13:36:00Z</dcterms:created>
  <dcterms:modified xsi:type="dcterms:W3CDTF">2021-04-07T17:48:00Z</dcterms:modified>
</cp:coreProperties>
</file>